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1D3BE">
      <w:pPr>
        <w:spacing w:line="480" w:lineRule="exact"/>
        <w:jc w:val="center"/>
        <w:rPr>
          <w:rFonts w:hint="eastAsia" w:ascii="黑体" w:hAnsi="黑体" w:eastAsia="黑体" w:cs="黑体"/>
          <w:color w:val="auto"/>
          <w:sz w:val="44"/>
          <w:szCs w:val="44"/>
          <w:lang w:val="en-US" w:eastAsia="zh-CN"/>
        </w:rPr>
      </w:pPr>
      <w:r>
        <w:rPr>
          <w:rFonts w:hint="eastAsia" w:ascii="黑体" w:hAnsi="黑体" w:eastAsia="黑体" w:cs="黑体"/>
          <w:color w:val="auto"/>
          <w:sz w:val="44"/>
          <w:szCs w:val="44"/>
          <w:lang w:val="en-US" w:eastAsia="zh-CN"/>
        </w:rPr>
        <w:t>滁州工投新能源开发有限公司</w:t>
      </w:r>
    </w:p>
    <w:p w14:paraId="566C353D">
      <w:pPr>
        <w:spacing w:line="480" w:lineRule="exact"/>
        <w:jc w:val="center"/>
        <w:rPr>
          <w:rFonts w:hint="default" w:ascii="黑体" w:hAnsi="黑体" w:eastAsia="黑体" w:cs="黑体"/>
          <w:b w:val="0"/>
          <w:bCs w:val="0"/>
          <w:color w:val="auto"/>
          <w:sz w:val="44"/>
          <w:szCs w:val="44"/>
          <w:u w:val="none"/>
          <w:lang w:val="en-US" w:eastAsia="zh-CN"/>
        </w:rPr>
      </w:pPr>
      <w:r>
        <w:rPr>
          <w:rFonts w:hint="eastAsia" w:ascii="黑体" w:hAnsi="黑体" w:eastAsia="黑体" w:cs="黑体"/>
          <w:color w:val="auto"/>
          <w:sz w:val="44"/>
          <w:szCs w:val="44"/>
          <w:lang w:val="en-US" w:eastAsia="zh-CN"/>
        </w:rPr>
        <w:t>两轮电动车</w:t>
      </w:r>
      <w:r>
        <w:rPr>
          <w:rFonts w:hint="eastAsia" w:ascii="黑体" w:hAnsi="黑体" w:eastAsia="黑体" w:cs="黑体"/>
          <w:b w:val="0"/>
          <w:bCs w:val="0"/>
          <w:color w:val="auto"/>
          <w:sz w:val="44"/>
          <w:szCs w:val="44"/>
          <w:u w:val="none"/>
          <w:lang w:val="en-US" w:eastAsia="zh-CN"/>
        </w:rPr>
        <w:t>采购项目招标文件</w:t>
      </w:r>
    </w:p>
    <w:p w14:paraId="01FC1D8C">
      <w:pPr>
        <w:spacing w:line="480" w:lineRule="exact"/>
        <w:ind w:firstLine="640" w:firstLineChars="200"/>
        <w:rPr>
          <w:rFonts w:hint="eastAsia" w:ascii="仿宋_GB2312" w:hAnsi="宋体" w:eastAsia="仿宋_GB2312" w:cs="宋体"/>
          <w:sz w:val="32"/>
          <w:szCs w:val="32"/>
        </w:rPr>
      </w:pPr>
    </w:p>
    <w:p w14:paraId="1EFDA44B">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滁州工投新能源开发有限公司现采用网上公开招标的方式确定滁州工投新能源开发有限公司</w:t>
      </w:r>
      <w:r>
        <w:rPr>
          <w:rFonts w:hint="eastAsia" w:ascii="仿宋_GB2312" w:hAnsi="宋体" w:eastAsia="仿宋_GB2312" w:cs="宋体"/>
          <w:sz w:val="32"/>
          <w:szCs w:val="32"/>
          <w:lang w:val="en-US" w:eastAsia="zh-CN"/>
        </w:rPr>
        <w:t>两轮电动车采购项目供货商</w:t>
      </w:r>
      <w:r>
        <w:rPr>
          <w:rFonts w:hint="eastAsia" w:ascii="仿宋_GB2312" w:hAnsi="宋体" w:eastAsia="仿宋_GB2312" w:cs="宋体"/>
          <w:sz w:val="32"/>
          <w:szCs w:val="32"/>
        </w:rPr>
        <w:t>单位，欢迎符合采购公告投标资格条件的供应商前来参加投标，现将相关情况说明如下：</w:t>
      </w:r>
    </w:p>
    <w:p w14:paraId="1D3861A5">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一、项目名称及内容</w:t>
      </w:r>
    </w:p>
    <w:p w14:paraId="28BC4415">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1.项目名称：滁州工投新能源开发有限公司</w:t>
      </w:r>
      <w:r>
        <w:rPr>
          <w:rFonts w:hint="eastAsia" w:ascii="仿宋_GB2312" w:hAnsi="宋体" w:eastAsia="仿宋_GB2312" w:cs="宋体"/>
          <w:sz w:val="32"/>
          <w:szCs w:val="32"/>
          <w:lang w:val="en-US" w:eastAsia="zh-CN"/>
        </w:rPr>
        <w:t>两轮电动车采购项目</w:t>
      </w:r>
    </w:p>
    <w:p w14:paraId="504A605E">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2.项目业主：滁州工投新能源开发有限公司</w:t>
      </w:r>
    </w:p>
    <w:p w14:paraId="4FE7FBC4">
      <w:pPr>
        <w:spacing w:line="480" w:lineRule="exact"/>
        <w:ind w:firstLine="640" w:firstLineChars="200"/>
        <w:rPr>
          <w:rFonts w:hint="eastAsia" w:ascii="仿宋_GB2312" w:hAnsi="宋体" w:eastAsia="仿宋_GB2312" w:cs="宋体"/>
          <w:color w:val="auto"/>
          <w:sz w:val="32"/>
          <w:szCs w:val="32"/>
          <w:lang w:val="en-US" w:eastAsia="zh-CN"/>
        </w:rPr>
      </w:pPr>
      <w:r>
        <w:rPr>
          <w:rFonts w:hint="eastAsia" w:ascii="仿宋_GB2312" w:hAnsi="宋体" w:eastAsia="仿宋_GB2312" w:cs="宋体"/>
          <w:sz w:val="32"/>
          <w:szCs w:val="32"/>
        </w:rPr>
        <w:t>3.项目</w:t>
      </w:r>
      <w:r>
        <w:rPr>
          <w:rFonts w:hint="eastAsia" w:ascii="仿宋_GB2312" w:hAnsi="宋体" w:eastAsia="仿宋_GB2312" w:cs="宋体"/>
          <w:sz w:val="32"/>
          <w:szCs w:val="32"/>
          <w:lang w:eastAsia="zh-CN"/>
        </w:rPr>
        <w:t>内容</w:t>
      </w:r>
      <w:r>
        <w:rPr>
          <w:rFonts w:hint="eastAsia" w:ascii="仿宋_GB2312" w:hAnsi="宋体" w:eastAsia="仿宋_GB2312" w:cs="宋体"/>
          <w:sz w:val="32"/>
          <w:szCs w:val="32"/>
        </w:rPr>
        <w:t>：</w:t>
      </w:r>
      <w:r>
        <w:rPr>
          <w:rFonts w:hint="eastAsia" w:ascii="仿宋_GB2312" w:hAnsi="宋体" w:eastAsia="仿宋_GB2312" w:cs="宋体"/>
          <w:color w:val="auto"/>
          <w:sz w:val="32"/>
          <w:szCs w:val="32"/>
          <w:lang w:val="en-US" w:eastAsia="zh-CN"/>
        </w:rPr>
        <w:t>滁州工投新能源开发有限公司采购</w:t>
      </w:r>
      <w:r>
        <w:rPr>
          <w:rFonts w:hint="default" w:ascii="仿宋_GB2312" w:hAnsi="宋体" w:eastAsia="仿宋_GB2312" w:cs="宋体"/>
          <w:color w:val="auto"/>
          <w:sz w:val="32"/>
          <w:szCs w:val="32"/>
          <w:lang w:val="en-US" w:eastAsia="zh-CN"/>
        </w:rPr>
        <w:t>两轮电动车</w:t>
      </w:r>
      <w:r>
        <w:rPr>
          <w:rFonts w:hint="eastAsia" w:ascii="仿宋_GB2312" w:hAnsi="宋体" w:eastAsia="仿宋_GB2312" w:cs="宋体"/>
          <w:color w:val="auto"/>
          <w:sz w:val="32"/>
          <w:szCs w:val="32"/>
          <w:lang w:val="en-US" w:eastAsia="zh-CN"/>
        </w:rPr>
        <w:t>3辆。</w:t>
      </w:r>
    </w:p>
    <w:p w14:paraId="7C90B7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FF0000"/>
          <w:sz w:val="32"/>
          <w:szCs w:val="32"/>
          <w:lang w:eastAsia="zh-CN"/>
        </w:rPr>
      </w:pP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rPr>
        <w:t>.项目</w:t>
      </w:r>
      <w:r>
        <w:rPr>
          <w:rFonts w:hint="eastAsia" w:ascii="仿宋_GB2312" w:hAnsi="宋体" w:eastAsia="仿宋_GB2312" w:cs="宋体"/>
          <w:sz w:val="32"/>
          <w:szCs w:val="32"/>
          <w:lang w:eastAsia="zh-CN"/>
        </w:rPr>
        <w:t>限价：</w:t>
      </w:r>
      <w:r>
        <w:rPr>
          <w:rFonts w:hint="default" w:ascii="仿宋_GB2312" w:hAnsi="宋体" w:eastAsia="仿宋_GB2312" w:cs="宋体"/>
          <w:color w:val="auto"/>
          <w:sz w:val="32"/>
          <w:szCs w:val="32"/>
          <w:lang w:val="en-US" w:eastAsia="zh-CN"/>
        </w:rPr>
        <w:t>两轮电动车</w:t>
      </w:r>
      <w:r>
        <w:rPr>
          <w:rFonts w:hint="eastAsia" w:ascii="仿宋" w:hAnsi="仿宋" w:eastAsia="仿宋" w:cs="仿宋"/>
          <w:b w:val="0"/>
          <w:bCs w:val="0"/>
          <w:sz w:val="32"/>
          <w:szCs w:val="32"/>
          <w:lang w:val="en-US" w:eastAsia="zh-CN"/>
        </w:rPr>
        <w:t>总价不超过12000元（大写：壹万贰仟元整，含税），单台总价不超过4000</w:t>
      </w:r>
      <w:r>
        <w:rPr>
          <w:rFonts w:hint="eastAsia" w:ascii="仿宋" w:hAnsi="仿宋" w:eastAsia="仿宋" w:cs="仿宋"/>
          <w:color w:val="000000"/>
          <w:sz w:val="32"/>
          <w:szCs w:val="32"/>
          <w:lang w:val="en-US" w:eastAsia="zh-CN"/>
        </w:rPr>
        <w:t>元整</w:t>
      </w:r>
      <w:r>
        <w:rPr>
          <w:rFonts w:hint="default" w:ascii="仿宋_GB2312" w:hAnsi="宋体" w:eastAsia="仿宋_GB2312" w:cs="宋体"/>
          <w:color w:val="auto"/>
          <w:sz w:val="32"/>
          <w:szCs w:val="32"/>
          <w:lang w:val="en-US" w:eastAsia="zh-CN"/>
        </w:rPr>
        <w:t>（含税、含上牌及基础配件）</w:t>
      </w:r>
      <w:r>
        <w:rPr>
          <w:rFonts w:hint="eastAsia" w:ascii="仿宋" w:hAnsi="仿宋" w:eastAsia="仿宋" w:cs="仿宋"/>
          <w:color w:val="000000"/>
          <w:sz w:val="32"/>
          <w:szCs w:val="32"/>
          <w:lang w:val="en-US" w:eastAsia="zh-CN"/>
        </w:rPr>
        <w:t>；</w:t>
      </w:r>
      <w:r>
        <w:rPr>
          <w:rFonts w:hint="eastAsia" w:ascii="仿宋_GB2312" w:hAnsi="宋体" w:eastAsia="仿宋_GB2312" w:cs="宋体"/>
          <w:color w:val="auto"/>
          <w:sz w:val="32"/>
          <w:szCs w:val="32"/>
        </w:rPr>
        <w:t>报价超出最高限价按无效标处理</w:t>
      </w:r>
      <w:r>
        <w:rPr>
          <w:rFonts w:hint="eastAsia" w:ascii="仿宋_GB2312" w:hAnsi="宋体" w:eastAsia="仿宋_GB2312" w:cs="宋体"/>
          <w:color w:val="auto"/>
          <w:sz w:val="32"/>
          <w:szCs w:val="32"/>
          <w:lang w:eastAsia="zh-CN"/>
        </w:rPr>
        <w:t>。</w:t>
      </w:r>
    </w:p>
    <w:p w14:paraId="4F5C1F86">
      <w:pPr>
        <w:spacing w:line="48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.项目地点：招标人指定地点</w:t>
      </w:r>
    </w:p>
    <w:p w14:paraId="7046B013">
      <w:pPr>
        <w:spacing w:line="48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rPr>
        <w:t>.项目类别：</w:t>
      </w:r>
      <w:r>
        <w:rPr>
          <w:rFonts w:hint="eastAsia" w:ascii="仿宋_GB2312" w:hAnsi="宋体" w:eastAsia="仿宋_GB2312" w:cs="宋体"/>
          <w:sz w:val="32"/>
          <w:szCs w:val="32"/>
          <w:lang w:eastAsia="zh-CN"/>
        </w:rPr>
        <w:t>采购</w:t>
      </w:r>
    </w:p>
    <w:p w14:paraId="0DAADD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_GB2312" w:hAnsi="宋体" w:eastAsia="仿宋_GB2312" w:cs="宋体"/>
          <w:sz w:val="32"/>
          <w:szCs w:val="32"/>
          <w:lang w:val="en-US" w:eastAsia="zh-CN"/>
        </w:rPr>
        <w:t>7.服务期限：</w:t>
      </w:r>
      <w:r>
        <w:rPr>
          <w:rFonts w:hint="eastAsia" w:ascii="仿宋" w:hAnsi="仿宋" w:eastAsia="仿宋" w:cs="仿宋"/>
          <w:b w:val="0"/>
          <w:bCs w:val="0"/>
          <w:sz w:val="32"/>
          <w:szCs w:val="32"/>
          <w:lang w:val="en-US" w:eastAsia="zh-CN"/>
        </w:rPr>
        <w:t>中标人应在招标人要求的时间内完成供货及安装调试；</w:t>
      </w:r>
    </w:p>
    <w:p w14:paraId="0F8C770C">
      <w:pPr>
        <w:spacing w:line="480" w:lineRule="exact"/>
        <w:ind w:firstLine="640" w:firstLineChars="200"/>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8.成交原则：经评审的最低投标价中标（扣除可抵扣的进项税后的金额最低者中标）。</w:t>
      </w:r>
    </w:p>
    <w:p w14:paraId="6D3B6057">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二、投标人资格</w:t>
      </w:r>
    </w:p>
    <w:p w14:paraId="3FBF3A29">
      <w:pPr>
        <w:spacing w:line="48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1.投标人具有独立法人或独立法人的分支机构资格，合法经营。投标人需能提供有效的营业执照、税务登记证、组织机构代码证（或三证合一的证书），并开具增值税发票。本项目不接受联合体投标。</w:t>
      </w:r>
    </w:p>
    <w:p w14:paraId="377390C3">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信誉要求：供应商不得存在以下情形：</w:t>
      </w:r>
    </w:p>
    <w:p w14:paraId="1289180E">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①供应商被人民法院列入失信被执行人的；</w:t>
      </w:r>
    </w:p>
    <w:p w14:paraId="2DD322D8">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②供应商或其法定代表人（负责人）或拟派项目经理（项目负责人）前三年有行贿犯罪行为的；</w:t>
      </w:r>
    </w:p>
    <w:p w14:paraId="558CEDA5">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③供应商被市场监督管理部门列入经营异常名录或者严重违法企业名单的；</w:t>
      </w:r>
    </w:p>
    <w:p w14:paraId="564763CE">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④供应商被税务部门列入重大税收违法案件当事人的；</w:t>
      </w:r>
    </w:p>
    <w:p w14:paraId="668A5D26">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⑤供应商被政府采购监管部门列入政府采购严重违法失信行为记录名单的；</w:t>
      </w:r>
    </w:p>
    <w:p w14:paraId="5698F721">
      <w:pPr>
        <w:spacing w:line="48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⑥在“信用中国”网站上披露仍在公示期的严重失信行为的。</w:t>
      </w:r>
    </w:p>
    <w:p w14:paraId="2BD6C886">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说明：1.本项目不接受联合体参与采购活动。</w:t>
      </w:r>
    </w:p>
    <w:p w14:paraId="11CB8A5F">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2.单位负责人为同一人或者存在直接控股、管理关系的不同供应商，不得参加同一合同项下的采购活动。</w:t>
      </w:r>
    </w:p>
    <w:p w14:paraId="27751502">
      <w:pPr>
        <w:spacing w:line="4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3.对列入失信被执行人、重大税收违法案件当事人名单、严重违法失信行为记录名单及其他不符合相关法律法规的供应商，拒绝其参与采购活动。</w:t>
      </w:r>
    </w:p>
    <w:p w14:paraId="35FC7E6F">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三、项目采购需求</w:t>
      </w:r>
    </w:p>
    <w:p w14:paraId="19740085">
      <w:pPr>
        <w:spacing w:line="480" w:lineRule="exact"/>
        <w:ind w:firstLine="640" w:firstLineChars="200"/>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本次采购</w:t>
      </w:r>
      <w:r>
        <w:rPr>
          <w:rFonts w:hint="eastAsia" w:ascii="仿宋_GB2312" w:hAnsi="宋体" w:eastAsia="仿宋_GB2312" w:cs="宋体"/>
          <w:color w:val="auto"/>
          <w:sz w:val="32"/>
          <w:szCs w:val="32"/>
          <w:lang w:val="en-US" w:eastAsia="zh-CN"/>
        </w:rPr>
        <w:t>两轮电动车</w:t>
      </w:r>
      <w:r>
        <w:rPr>
          <w:rFonts w:hint="eastAsia" w:ascii="仿宋_GB2312" w:hAnsi="宋体" w:eastAsia="仿宋_GB2312" w:cs="宋体"/>
          <w:color w:val="auto"/>
          <w:sz w:val="32"/>
          <w:szCs w:val="32"/>
        </w:rPr>
        <w:t>，具体需求如下：</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3167"/>
        <w:gridCol w:w="3936"/>
      </w:tblGrid>
      <w:tr w14:paraId="09093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B52F371">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序号</w:t>
            </w:r>
          </w:p>
        </w:tc>
        <w:tc>
          <w:tcPr>
            <w:tcW w:w="3167" w:type="dxa"/>
            <w:vAlign w:val="center"/>
          </w:tcPr>
          <w:p w14:paraId="13E40DB8">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名称</w:t>
            </w:r>
          </w:p>
        </w:tc>
        <w:tc>
          <w:tcPr>
            <w:tcW w:w="3936" w:type="dxa"/>
            <w:vAlign w:val="center"/>
          </w:tcPr>
          <w:p w14:paraId="3853813D">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需求</w:t>
            </w:r>
          </w:p>
        </w:tc>
      </w:tr>
      <w:tr w14:paraId="10273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51E89449">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w:t>
            </w:r>
          </w:p>
        </w:tc>
        <w:tc>
          <w:tcPr>
            <w:tcW w:w="3167" w:type="dxa"/>
            <w:vAlign w:val="center"/>
          </w:tcPr>
          <w:p w14:paraId="3C5B7B4D">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长度</w:t>
            </w:r>
          </w:p>
        </w:tc>
        <w:tc>
          <w:tcPr>
            <w:tcW w:w="3936" w:type="dxa"/>
            <w:vAlign w:val="center"/>
          </w:tcPr>
          <w:p w14:paraId="7B1BD188">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 1.6m</w:t>
            </w:r>
          </w:p>
        </w:tc>
      </w:tr>
      <w:tr w14:paraId="05DA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B2B6548">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2</w:t>
            </w:r>
          </w:p>
        </w:tc>
        <w:tc>
          <w:tcPr>
            <w:tcW w:w="3167" w:type="dxa"/>
            <w:vAlign w:val="center"/>
          </w:tcPr>
          <w:p w14:paraId="7D446299">
            <w:pPr>
              <w:spacing w:line="480" w:lineRule="exact"/>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宽度</w:t>
            </w:r>
          </w:p>
        </w:tc>
        <w:tc>
          <w:tcPr>
            <w:tcW w:w="3936" w:type="dxa"/>
            <w:vAlign w:val="center"/>
          </w:tcPr>
          <w:p w14:paraId="6AAD70AE">
            <w:pPr>
              <w:spacing w:line="480" w:lineRule="exact"/>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 0.6m</w:t>
            </w:r>
          </w:p>
        </w:tc>
      </w:tr>
      <w:tr w14:paraId="27C4B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419" w:type="dxa"/>
            <w:vAlign w:val="center"/>
          </w:tcPr>
          <w:p w14:paraId="4E0E5D52">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3</w:t>
            </w:r>
          </w:p>
        </w:tc>
        <w:tc>
          <w:tcPr>
            <w:tcW w:w="3167" w:type="dxa"/>
            <w:vAlign w:val="center"/>
          </w:tcPr>
          <w:p w14:paraId="488A2D0F">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电动机额定电压</w:t>
            </w:r>
          </w:p>
        </w:tc>
        <w:tc>
          <w:tcPr>
            <w:tcW w:w="3936" w:type="dxa"/>
            <w:vAlign w:val="center"/>
          </w:tcPr>
          <w:p w14:paraId="6BDAE7AA">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不低于72V</w:t>
            </w:r>
          </w:p>
        </w:tc>
      </w:tr>
      <w:tr w14:paraId="6525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075770E">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4</w:t>
            </w:r>
          </w:p>
        </w:tc>
        <w:tc>
          <w:tcPr>
            <w:tcW w:w="3167" w:type="dxa"/>
            <w:vAlign w:val="center"/>
          </w:tcPr>
          <w:p w14:paraId="26D2153B">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电动机额定功率总和</w:t>
            </w:r>
          </w:p>
        </w:tc>
        <w:tc>
          <w:tcPr>
            <w:tcW w:w="3936" w:type="dxa"/>
            <w:vAlign w:val="center"/>
          </w:tcPr>
          <w:p w14:paraId="50CBCB5A">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不低于1200W</w:t>
            </w:r>
          </w:p>
        </w:tc>
      </w:tr>
      <w:tr w14:paraId="2645B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17CBAB74">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5</w:t>
            </w:r>
          </w:p>
        </w:tc>
        <w:tc>
          <w:tcPr>
            <w:tcW w:w="3167" w:type="dxa"/>
            <w:vAlign w:val="center"/>
          </w:tcPr>
          <w:p w14:paraId="1D45F41C">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动力蓄电池容量</w:t>
            </w:r>
          </w:p>
        </w:tc>
        <w:tc>
          <w:tcPr>
            <w:tcW w:w="3936" w:type="dxa"/>
            <w:vAlign w:val="center"/>
          </w:tcPr>
          <w:p w14:paraId="213F0F00">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不低于72V32A（品牌推荐：天能、超威，不做硬性要求）</w:t>
            </w:r>
          </w:p>
        </w:tc>
      </w:tr>
      <w:tr w14:paraId="79526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6024003C">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6</w:t>
            </w:r>
          </w:p>
        </w:tc>
        <w:tc>
          <w:tcPr>
            <w:tcW w:w="3167" w:type="dxa"/>
            <w:vAlign w:val="center"/>
          </w:tcPr>
          <w:p w14:paraId="678E4794">
            <w:pPr>
              <w:spacing w:line="480" w:lineRule="exact"/>
              <w:rPr>
                <w:rFonts w:hint="default"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车辆续航</w:t>
            </w:r>
          </w:p>
        </w:tc>
        <w:tc>
          <w:tcPr>
            <w:tcW w:w="3936" w:type="dxa"/>
            <w:vAlign w:val="center"/>
          </w:tcPr>
          <w:p w14:paraId="771134BC">
            <w:pPr>
              <w:spacing w:line="480" w:lineRule="exact"/>
              <w:rPr>
                <w:rFonts w:hint="default"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不低于100KM</w:t>
            </w:r>
          </w:p>
        </w:tc>
      </w:tr>
      <w:tr w14:paraId="333D2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591EF1F5">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7</w:t>
            </w:r>
          </w:p>
        </w:tc>
        <w:tc>
          <w:tcPr>
            <w:tcW w:w="3167" w:type="dxa"/>
            <w:vAlign w:val="center"/>
          </w:tcPr>
          <w:p w14:paraId="7E91DD7C">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钥匙</w:t>
            </w:r>
          </w:p>
        </w:tc>
        <w:tc>
          <w:tcPr>
            <w:tcW w:w="3936" w:type="dxa"/>
            <w:vAlign w:val="center"/>
          </w:tcPr>
          <w:p w14:paraId="46E66FAA">
            <w:pPr>
              <w:spacing w:line="480" w:lineRule="exact"/>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至少</w:t>
            </w:r>
            <w:r>
              <w:rPr>
                <w:rFonts w:hint="eastAsia" w:ascii="仿宋_GB2312" w:hAnsi="宋体" w:eastAsia="仿宋_GB2312" w:cs="宋体"/>
                <w:color w:val="auto"/>
                <w:sz w:val="32"/>
                <w:szCs w:val="32"/>
                <w:lang w:val="en-US" w:eastAsia="zh-CN"/>
              </w:rPr>
              <w:t>机械钥匙2把、遥控钥匙1把</w:t>
            </w:r>
          </w:p>
        </w:tc>
      </w:tr>
      <w:tr w14:paraId="16155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035ACD87">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8</w:t>
            </w:r>
          </w:p>
        </w:tc>
        <w:tc>
          <w:tcPr>
            <w:tcW w:w="3167" w:type="dxa"/>
            <w:vAlign w:val="center"/>
          </w:tcPr>
          <w:p w14:paraId="1370C86C">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制动方式</w:t>
            </w:r>
          </w:p>
        </w:tc>
        <w:tc>
          <w:tcPr>
            <w:tcW w:w="3936" w:type="dxa"/>
            <w:vAlign w:val="center"/>
          </w:tcPr>
          <w:p w14:paraId="64887264">
            <w:pPr>
              <w:spacing w:line="480" w:lineRule="exact"/>
              <w:rPr>
                <w:rFonts w:hint="eastAsia"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lang w:val="en-US" w:eastAsia="zh-CN"/>
              </w:rPr>
              <w:t>前后双碟刹</w:t>
            </w:r>
          </w:p>
        </w:tc>
      </w:tr>
      <w:tr w14:paraId="55D56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7E11C938">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9</w:t>
            </w:r>
          </w:p>
        </w:tc>
        <w:tc>
          <w:tcPr>
            <w:tcW w:w="3167" w:type="dxa"/>
            <w:vAlign w:val="center"/>
          </w:tcPr>
          <w:p w14:paraId="444DC8C2">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轮胎</w:t>
            </w:r>
          </w:p>
        </w:tc>
        <w:tc>
          <w:tcPr>
            <w:tcW w:w="3936" w:type="dxa"/>
            <w:vAlign w:val="center"/>
          </w:tcPr>
          <w:p w14:paraId="776A6914">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前后防爆真空轮胎</w:t>
            </w:r>
          </w:p>
        </w:tc>
      </w:tr>
      <w:tr w14:paraId="46D6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308A6A23">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10</w:t>
            </w:r>
          </w:p>
        </w:tc>
        <w:tc>
          <w:tcPr>
            <w:tcW w:w="3167" w:type="dxa"/>
            <w:vAlign w:val="center"/>
          </w:tcPr>
          <w:p w14:paraId="2AFB9659">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灯组</w:t>
            </w:r>
          </w:p>
        </w:tc>
        <w:tc>
          <w:tcPr>
            <w:tcW w:w="3936" w:type="dxa"/>
            <w:vAlign w:val="center"/>
          </w:tcPr>
          <w:p w14:paraId="5F94EBC4">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LED大灯</w:t>
            </w:r>
          </w:p>
        </w:tc>
      </w:tr>
      <w:tr w14:paraId="30C8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3039BA3E">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11</w:t>
            </w:r>
          </w:p>
        </w:tc>
        <w:tc>
          <w:tcPr>
            <w:tcW w:w="3167" w:type="dxa"/>
            <w:vAlign w:val="center"/>
          </w:tcPr>
          <w:p w14:paraId="452BFF9C">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配备部件</w:t>
            </w:r>
          </w:p>
        </w:tc>
        <w:tc>
          <w:tcPr>
            <w:tcW w:w="3936" w:type="dxa"/>
            <w:vAlign w:val="center"/>
          </w:tcPr>
          <w:p w14:paraId="5BFA51CF">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包含充电器、雨披、手套、3C头盔等配件</w:t>
            </w:r>
          </w:p>
        </w:tc>
      </w:tr>
      <w:tr w14:paraId="6CC81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3EA229EA">
            <w:pPr>
              <w:spacing w:line="480" w:lineRule="exact"/>
              <w:jc w:val="center"/>
              <w:rPr>
                <w:rFonts w:hint="default" w:ascii="仿宋_GB2312" w:hAnsi="宋体" w:eastAsia="仿宋_GB2312" w:cs="宋体"/>
                <w:color w:val="auto"/>
                <w:sz w:val="32"/>
                <w:szCs w:val="32"/>
                <w:vertAlign w:val="baseline"/>
                <w:lang w:val="en-US" w:eastAsia="zh-CN"/>
              </w:rPr>
            </w:pPr>
            <w:r>
              <w:rPr>
                <w:rFonts w:hint="eastAsia" w:ascii="仿宋_GB2312" w:hAnsi="宋体" w:eastAsia="仿宋_GB2312" w:cs="宋体"/>
                <w:color w:val="auto"/>
                <w:sz w:val="32"/>
                <w:szCs w:val="32"/>
                <w:vertAlign w:val="baseline"/>
                <w:lang w:val="en-US" w:eastAsia="zh-CN"/>
              </w:rPr>
              <w:t>12</w:t>
            </w:r>
          </w:p>
        </w:tc>
        <w:tc>
          <w:tcPr>
            <w:tcW w:w="3167" w:type="dxa"/>
            <w:vAlign w:val="center"/>
          </w:tcPr>
          <w:p w14:paraId="3C50888F">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其他要求</w:t>
            </w:r>
          </w:p>
        </w:tc>
        <w:tc>
          <w:tcPr>
            <w:tcW w:w="3936" w:type="dxa"/>
            <w:vAlign w:val="center"/>
          </w:tcPr>
          <w:p w14:paraId="1330C509">
            <w:pPr>
              <w:spacing w:line="480" w:lineRule="exact"/>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USB充电端口、液压减震</w:t>
            </w:r>
          </w:p>
        </w:tc>
      </w:tr>
    </w:tbl>
    <w:p w14:paraId="5BA3A556">
      <w:pPr>
        <w:spacing w:line="480" w:lineRule="exact"/>
        <w:ind w:firstLine="640" w:firstLineChars="200"/>
        <w:rPr>
          <w:rFonts w:hint="eastAsia" w:ascii="仿宋_GB2312" w:hAnsi="宋体" w:eastAsia="仿宋_GB2312" w:cs="宋体"/>
          <w:color w:val="auto"/>
          <w:sz w:val="32"/>
          <w:szCs w:val="32"/>
          <w:lang w:val="en-US" w:eastAsia="zh-CN"/>
        </w:rPr>
      </w:pPr>
      <w:r>
        <w:rPr>
          <w:rFonts w:hint="eastAsia" w:ascii="仿宋_GB2312" w:hAnsi="宋体" w:eastAsia="仿宋_GB2312" w:cs="宋体"/>
          <w:color w:val="auto"/>
          <w:sz w:val="32"/>
          <w:szCs w:val="32"/>
          <w:lang w:val="en-US" w:eastAsia="zh-CN"/>
        </w:rPr>
        <w:t>中标人必须保证所提供的电瓶车为全新合格产品。</w:t>
      </w:r>
    </w:p>
    <w:p w14:paraId="1CB1A6C9">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四、付款方式</w:t>
      </w:r>
    </w:p>
    <w:p w14:paraId="23D21D0C">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中标后，中标单位需在15天内货到且安装完毕，采购单位验收合格且中标单位开具发票后</w:t>
      </w:r>
      <w:r>
        <w:rPr>
          <w:rFonts w:hint="eastAsia" w:ascii="仿宋_GB2312" w:hAnsi="宋体" w:eastAsia="仿宋_GB2312" w:cs="宋体"/>
          <w:color w:val="000000"/>
          <w:sz w:val="32"/>
          <w:szCs w:val="32"/>
          <w:lang w:val="en-US" w:eastAsia="zh-CN"/>
        </w:rPr>
        <w:t>一次</w:t>
      </w:r>
      <w:r>
        <w:rPr>
          <w:rFonts w:hint="eastAsia" w:ascii="仿宋_GB2312" w:hAnsi="宋体" w:eastAsia="仿宋_GB2312" w:cs="宋体"/>
          <w:color w:val="000000"/>
          <w:sz w:val="32"/>
          <w:szCs w:val="32"/>
        </w:rPr>
        <w:t>付清款项。</w:t>
      </w:r>
    </w:p>
    <w:p w14:paraId="4203D79C">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五、报价文件组成</w:t>
      </w:r>
    </w:p>
    <w:p w14:paraId="18B8EFED">
      <w:pPr>
        <w:spacing w:line="48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1.报价人经年检有效的营业执照复印件</w:t>
      </w:r>
      <w:r>
        <w:rPr>
          <w:rFonts w:hint="eastAsia" w:ascii="仿宋_GB2312" w:hAnsi="宋体" w:eastAsia="仿宋_GB2312" w:cs="宋体"/>
          <w:color w:val="000000"/>
          <w:sz w:val="32"/>
          <w:szCs w:val="32"/>
          <w:lang w:val="en-US" w:eastAsia="zh-CN"/>
        </w:rPr>
        <w:t>或</w:t>
      </w:r>
      <w:r>
        <w:rPr>
          <w:rFonts w:hint="eastAsia" w:ascii="仿宋_GB2312" w:hAnsi="宋体" w:eastAsia="仿宋_GB2312" w:cs="宋体"/>
          <w:color w:val="000000"/>
          <w:sz w:val="32"/>
          <w:szCs w:val="32"/>
        </w:rPr>
        <w:t>个体工商户营业执照复印件；</w:t>
      </w:r>
    </w:p>
    <w:p w14:paraId="15960346">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2</w:t>
      </w:r>
      <w:r>
        <w:rPr>
          <w:rFonts w:hint="eastAsia" w:ascii="仿宋_GB2312" w:hAnsi="宋体" w:eastAsia="仿宋_GB2312" w:cs="宋体"/>
          <w:color w:val="000000"/>
          <w:sz w:val="32"/>
          <w:szCs w:val="32"/>
        </w:rPr>
        <w:t>.法定代表人</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lang w:val="en-US" w:eastAsia="zh-CN"/>
        </w:rPr>
        <w:t>个体</w:t>
      </w:r>
      <w:r>
        <w:rPr>
          <w:rFonts w:hint="eastAsia" w:ascii="仿宋_GB2312" w:hAnsi="宋体" w:eastAsia="仿宋_GB2312" w:cs="宋体"/>
          <w:color w:val="000000"/>
          <w:sz w:val="32"/>
          <w:szCs w:val="32"/>
        </w:rPr>
        <w:t>工商户</w:t>
      </w:r>
      <w:r>
        <w:rPr>
          <w:rFonts w:hint="eastAsia" w:ascii="仿宋_GB2312" w:hAnsi="宋体" w:eastAsia="仿宋_GB2312" w:cs="宋体"/>
          <w:color w:val="000000"/>
          <w:sz w:val="32"/>
          <w:szCs w:val="32"/>
          <w:lang w:val="en-US" w:eastAsia="zh-CN"/>
        </w:rPr>
        <w:t>经营者）</w:t>
      </w:r>
      <w:r>
        <w:rPr>
          <w:rFonts w:hint="eastAsia" w:ascii="仿宋_GB2312" w:hAnsi="宋体" w:eastAsia="仿宋_GB2312" w:cs="宋体"/>
          <w:color w:val="000000"/>
          <w:sz w:val="32"/>
          <w:szCs w:val="32"/>
        </w:rPr>
        <w:t>身份证复印件或法定代表人</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lang w:val="en-US" w:eastAsia="zh-CN"/>
        </w:rPr>
        <w:t>个体</w:t>
      </w:r>
      <w:r>
        <w:rPr>
          <w:rFonts w:hint="eastAsia" w:ascii="仿宋_GB2312" w:hAnsi="宋体" w:eastAsia="仿宋_GB2312" w:cs="宋体"/>
          <w:color w:val="000000"/>
          <w:sz w:val="32"/>
          <w:szCs w:val="32"/>
        </w:rPr>
        <w:t>工商户</w:t>
      </w:r>
      <w:r>
        <w:rPr>
          <w:rFonts w:hint="eastAsia" w:ascii="仿宋_GB2312" w:hAnsi="宋体" w:eastAsia="仿宋_GB2312" w:cs="宋体"/>
          <w:color w:val="000000"/>
          <w:sz w:val="32"/>
          <w:szCs w:val="32"/>
          <w:lang w:val="en-US" w:eastAsia="zh-CN"/>
        </w:rPr>
        <w:t>经营者）</w:t>
      </w:r>
      <w:r>
        <w:rPr>
          <w:rFonts w:hint="eastAsia" w:ascii="仿宋_GB2312" w:hAnsi="宋体" w:eastAsia="仿宋_GB2312" w:cs="宋体"/>
          <w:color w:val="000000"/>
          <w:sz w:val="32"/>
          <w:szCs w:val="32"/>
        </w:rPr>
        <w:t>签署的授权书原件及被授权人身份证复印件；（格式见附件1）</w:t>
      </w:r>
    </w:p>
    <w:p w14:paraId="6947CD57">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3</w:t>
      </w:r>
      <w:r>
        <w:rPr>
          <w:rFonts w:hint="eastAsia" w:ascii="仿宋_GB2312" w:hAnsi="宋体" w:eastAsia="仿宋_GB2312" w:cs="宋体"/>
          <w:color w:val="000000"/>
          <w:sz w:val="32"/>
          <w:szCs w:val="32"/>
        </w:rPr>
        <w:t>.诚信投标承诺书；（格式见附件</w:t>
      </w:r>
      <w:r>
        <w:rPr>
          <w:rFonts w:hint="eastAsia" w:ascii="仿宋_GB2312" w:hAnsi="宋体" w:eastAsia="仿宋_GB2312" w:cs="宋体"/>
          <w:color w:val="000000"/>
          <w:sz w:val="32"/>
          <w:szCs w:val="32"/>
          <w:lang w:val="en-US" w:eastAsia="zh-CN"/>
        </w:rPr>
        <w:t>2</w:t>
      </w:r>
      <w:r>
        <w:rPr>
          <w:rFonts w:hint="eastAsia" w:ascii="仿宋_GB2312" w:hAnsi="宋体" w:eastAsia="仿宋_GB2312" w:cs="宋体"/>
          <w:color w:val="000000"/>
          <w:sz w:val="32"/>
          <w:szCs w:val="32"/>
        </w:rPr>
        <w:t>）</w:t>
      </w:r>
    </w:p>
    <w:p w14:paraId="18B15828">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4</w:t>
      </w:r>
      <w:r>
        <w:rPr>
          <w:rFonts w:hint="eastAsia" w:ascii="仿宋_GB2312" w:hAnsi="宋体" w:eastAsia="仿宋_GB2312" w:cs="宋体"/>
          <w:color w:val="000000"/>
          <w:sz w:val="32"/>
          <w:szCs w:val="32"/>
        </w:rPr>
        <w:t>.报价</w:t>
      </w:r>
      <w:r>
        <w:rPr>
          <w:rFonts w:hint="eastAsia" w:ascii="仿宋_GB2312" w:hAnsi="宋体" w:eastAsia="仿宋_GB2312" w:cs="宋体"/>
          <w:color w:val="000000"/>
          <w:sz w:val="32"/>
          <w:szCs w:val="32"/>
          <w:lang w:eastAsia="zh-CN"/>
        </w:rPr>
        <w:t>函</w:t>
      </w:r>
      <w:r>
        <w:rPr>
          <w:rFonts w:hint="eastAsia" w:ascii="仿宋_GB2312" w:hAnsi="宋体" w:eastAsia="仿宋_GB2312" w:cs="宋体"/>
          <w:color w:val="000000"/>
          <w:sz w:val="32"/>
          <w:szCs w:val="32"/>
        </w:rPr>
        <w:t>，需注明增值税发票</w:t>
      </w:r>
      <w:r>
        <w:rPr>
          <w:rFonts w:hint="eastAsia" w:ascii="仿宋_GB2312" w:hAnsi="宋体" w:eastAsia="仿宋_GB2312" w:cs="宋体"/>
          <w:color w:val="000000"/>
          <w:sz w:val="32"/>
          <w:szCs w:val="32"/>
          <w:lang w:val="en-US" w:eastAsia="zh-CN"/>
        </w:rPr>
        <w:t>类型</w:t>
      </w:r>
      <w:r>
        <w:rPr>
          <w:rFonts w:hint="eastAsia" w:ascii="仿宋_GB2312" w:hAnsi="宋体" w:eastAsia="仿宋_GB2312" w:cs="宋体"/>
          <w:color w:val="000000"/>
          <w:sz w:val="32"/>
          <w:szCs w:val="32"/>
        </w:rPr>
        <w:t>并明确税率；（格式见附件</w:t>
      </w:r>
      <w:r>
        <w:rPr>
          <w:rFonts w:hint="eastAsia" w:ascii="仿宋_GB2312" w:hAnsi="宋体" w:eastAsia="仿宋_GB2312" w:cs="宋体"/>
          <w:color w:val="000000"/>
          <w:sz w:val="32"/>
          <w:szCs w:val="32"/>
          <w:lang w:val="en-US" w:eastAsia="zh-CN"/>
        </w:rPr>
        <w:t>3</w:t>
      </w:r>
      <w:r>
        <w:rPr>
          <w:rFonts w:hint="eastAsia" w:ascii="仿宋_GB2312" w:hAnsi="宋体" w:eastAsia="仿宋_GB2312" w:cs="宋体"/>
          <w:color w:val="000000"/>
          <w:sz w:val="32"/>
          <w:szCs w:val="32"/>
        </w:rPr>
        <w:t>）</w:t>
      </w:r>
    </w:p>
    <w:p w14:paraId="5D933561">
      <w:pPr>
        <w:spacing w:line="480" w:lineRule="exact"/>
        <w:ind w:firstLine="640" w:firstLineChars="200"/>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val="en-US" w:eastAsia="zh-CN"/>
        </w:rPr>
        <w:t>5.</w:t>
      </w:r>
      <w:r>
        <w:rPr>
          <w:rFonts w:hint="eastAsia" w:ascii="仿宋_GB2312" w:hAnsi="宋体" w:eastAsia="仿宋_GB2312" w:cs="宋体"/>
          <w:color w:val="000000"/>
          <w:sz w:val="32"/>
          <w:szCs w:val="32"/>
        </w:rPr>
        <w:t>投标人需提供</w:t>
      </w:r>
      <w:r>
        <w:rPr>
          <w:rFonts w:hint="eastAsia" w:ascii="仿宋_GB2312" w:hAnsi="宋体" w:eastAsia="仿宋_GB2312" w:cs="宋体"/>
          <w:color w:val="000000"/>
          <w:sz w:val="32"/>
          <w:szCs w:val="32"/>
          <w:lang w:val="en-US" w:eastAsia="zh-CN"/>
        </w:rPr>
        <w:t>可说明车辆尺寸、电动机额定电压及额定功率总和、电池品牌及容量的相关材料（如车辆强制性产品认证车辆一致性证书等其他材料），格式自理；</w:t>
      </w:r>
    </w:p>
    <w:p w14:paraId="7C238CBB">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上述材料均需加盖</w:t>
      </w:r>
      <w:r>
        <w:rPr>
          <w:rFonts w:hint="eastAsia" w:ascii="仿宋_GB2312" w:hAnsi="宋体" w:eastAsia="仿宋_GB2312" w:cs="宋体"/>
          <w:color w:val="000000"/>
          <w:sz w:val="32"/>
          <w:szCs w:val="32"/>
          <w:lang w:val="en-US" w:eastAsia="zh-CN"/>
        </w:rPr>
        <w:t>投标</w:t>
      </w:r>
      <w:r>
        <w:rPr>
          <w:rFonts w:hint="eastAsia" w:ascii="仿宋_GB2312" w:hAnsi="宋体" w:eastAsia="仿宋_GB2312" w:cs="宋体"/>
          <w:color w:val="000000"/>
          <w:sz w:val="32"/>
          <w:szCs w:val="32"/>
        </w:rPr>
        <w:t>人公章，在投标截止时间前密封邮寄或递送至投标地点。</w:t>
      </w:r>
    </w:p>
    <w:p w14:paraId="4863E0E6">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六、投标截止时间、地点</w:t>
      </w:r>
    </w:p>
    <w:p w14:paraId="319AF6C4">
      <w:pPr>
        <w:spacing w:line="480" w:lineRule="exact"/>
        <w:ind w:firstLine="640" w:firstLineChars="200"/>
        <w:rPr>
          <w:rFonts w:ascii="仿宋_GB2312" w:hAnsi="宋体" w:eastAsia="仿宋_GB2312" w:cs="宋体"/>
          <w:color w:val="auto"/>
          <w:sz w:val="32"/>
          <w:szCs w:val="32"/>
        </w:rPr>
      </w:pPr>
      <w:r>
        <w:rPr>
          <w:rFonts w:hint="eastAsia" w:ascii="仿宋_GB2312" w:hAnsi="宋体" w:eastAsia="仿宋_GB2312" w:cs="宋体"/>
          <w:color w:val="000000"/>
          <w:sz w:val="32"/>
          <w:szCs w:val="32"/>
        </w:rPr>
        <w:t>截止时</w:t>
      </w:r>
      <w:r>
        <w:rPr>
          <w:rFonts w:hint="eastAsia" w:ascii="仿宋_GB2312" w:hAnsi="宋体" w:eastAsia="仿宋_GB2312" w:cs="宋体"/>
          <w:color w:val="auto"/>
          <w:sz w:val="32"/>
          <w:szCs w:val="32"/>
        </w:rPr>
        <w:t>间：202</w:t>
      </w:r>
      <w:r>
        <w:rPr>
          <w:rFonts w:hint="eastAsia" w:ascii="仿宋_GB2312" w:hAnsi="宋体" w:eastAsia="仿宋_GB2312" w:cs="宋体"/>
          <w:color w:val="auto"/>
          <w:sz w:val="32"/>
          <w:szCs w:val="32"/>
          <w:lang w:val="en-US" w:eastAsia="zh-CN"/>
        </w:rPr>
        <w:t>5</w:t>
      </w:r>
      <w:r>
        <w:rPr>
          <w:rFonts w:hint="eastAsia" w:ascii="仿宋_GB2312" w:hAnsi="宋体" w:eastAsia="仿宋_GB2312" w:cs="宋体"/>
          <w:color w:val="auto"/>
          <w:sz w:val="32"/>
          <w:szCs w:val="32"/>
        </w:rPr>
        <w:t>年</w:t>
      </w:r>
      <w:r>
        <w:rPr>
          <w:rFonts w:hint="eastAsia" w:ascii="仿宋_GB2312" w:hAnsi="宋体" w:eastAsia="仿宋_GB2312" w:cs="宋体"/>
          <w:color w:val="auto"/>
          <w:sz w:val="32"/>
          <w:szCs w:val="32"/>
          <w:lang w:val="en-US" w:eastAsia="zh-CN"/>
        </w:rPr>
        <w:t>4</w:t>
      </w:r>
      <w:r>
        <w:rPr>
          <w:rFonts w:hint="eastAsia" w:ascii="仿宋_GB2312" w:hAnsi="宋体" w:eastAsia="仿宋_GB2312" w:cs="宋体"/>
          <w:color w:val="auto"/>
          <w:sz w:val="32"/>
          <w:szCs w:val="32"/>
        </w:rPr>
        <w:t>月</w:t>
      </w:r>
      <w:r>
        <w:rPr>
          <w:rFonts w:hint="eastAsia" w:ascii="仿宋_GB2312" w:hAnsi="宋体" w:eastAsia="仿宋_GB2312" w:cs="宋体"/>
          <w:color w:val="auto"/>
          <w:sz w:val="32"/>
          <w:szCs w:val="32"/>
          <w:lang w:val="en-US" w:eastAsia="zh-CN"/>
        </w:rPr>
        <w:t>23</w:t>
      </w:r>
      <w:r>
        <w:rPr>
          <w:rFonts w:hint="eastAsia" w:ascii="仿宋_GB2312" w:hAnsi="宋体" w:eastAsia="仿宋_GB2312" w:cs="宋体"/>
          <w:color w:val="auto"/>
          <w:sz w:val="32"/>
          <w:szCs w:val="32"/>
        </w:rPr>
        <w:t>日</w:t>
      </w:r>
      <w:r>
        <w:rPr>
          <w:rFonts w:hint="eastAsia" w:ascii="仿宋_GB2312" w:hAnsi="宋体" w:eastAsia="仿宋_GB2312" w:cs="宋体"/>
          <w:color w:val="auto"/>
          <w:sz w:val="32"/>
          <w:szCs w:val="32"/>
          <w:lang w:val="en-US" w:eastAsia="zh-CN"/>
        </w:rPr>
        <w:t>9</w:t>
      </w:r>
      <w:r>
        <w:rPr>
          <w:rFonts w:hint="eastAsia" w:ascii="仿宋_GB2312" w:hAnsi="宋体" w:eastAsia="仿宋_GB2312" w:cs="宋体"/>
          <w:color w:val="auto"/>
          <w:sz w:val="32"/>
          <w:szCs w:val="32"/>
        </w:rPr>
        <w:t>时00 分</w:t>
      </w:r>
    </w:p>
    <w:p w14:paraId="3CEAF822">
      <w:pPr>
        <w:spacing w:line="480" w:lineRule="exact"/>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投标地点：滁州工投新能源开发有限公司（滁州市醉翁路与中都大道交叉口西南侧滁州市城投大厦13楼13</w:t>
      </w:r>
      <w:r>
        <w:rPr>
          <w:rFonts w:hint="eastAsia" w:ascii="仿宋_GB2312" w:hAnsi="宋体" w:eastAsia="仿宋_GB2312" w:cs="宋体"/>
          <w:color w:val="000000"/>
          <w:sz w:val="32"/>
          <w:szCs w:val="32"/>
          <w:lang w:val="en-US" w:eastAsia="zh-CN"/>
        </w:rPr>
        <w:t>12</w:t>
      </w:r>
      <w:r>
        <w:rPr>
          <w:rFonts w:hint="eastAsia" w:ascii="仿宋_GB2312" w:hAnsi="宋体" w:eastAsia="仿宋_GB2312" w:cs="宋体"/>
          <w:color w:val="000000"/>
          <w:sz w:val="32"/>
          <w:szCs w:val="32"/>
        </w:rPr>
        <w:t>室）。</w:t>
      </w:r>
    </w:p>
    <w:p w14:paraId="5331DAC1">
      <w:pPr>
        <w:spacing w:line="480" w:lineRule="exact"/>
        <w:ind w:firstLine="640" w:firstLineChars="200"/>
        <w:rPr>
          <w:rFonts w:ascii="黑体" w:hAnsi="黑体" w:eastAsia="黑体" w:cs="宋体"/>
          <w:sz w:val="32"/>
          <w:szCs w:val="32"/>
        </w:rPr>
      </w:pPr>
      <w:r>
        <w:rPr>
          <w:rFonts w:hint="eastAsia" w:ascii="黑体" w:hAnsi="黑体" w:eastAsia="黑体" w:cs="宋体"/>
          <w:sz w:val="32"/>
          <w:szCs w:val="32"/>
        </w:rPr>
        <w:t>七、开标时间</w:t>
      </w:r>
    </w:p>
    <w:p w14:paraId="0C6A6AF8">
      <w:pPr>
        <w:spacing w:line="48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开标时间：</w:t>
      </w:r>
      <w:r>
        <w:rPr>
          <w:rFonts w:hint="eastAsia" w:ascii="仿宋_GB2312" w:hAnsi="宋体" w:eastAsia="仿宋_GB2312" w:cs="宋体"/>
          <w:color w:val="auto"/>
          <w:sz w:val="32"/>
          <w:szCs w:val="32"/>
        </w:rPr>
        <w:t>202</w:t>
      </w:r>
      <w:r>
        <w:rPr>
          <w:rFonts w:hint="eastAsia" w:ascii="仿宋_GB2312" w:hAnsi="宋体" w:eastAsia="仿宋_GB2312" w:cs="宋体"/>
          <w:color w:val="auto"/>
          <w:sz w:val="32"/>
          <w:szCs w:val="32"/>
          <w:lang w:val="en-US" w:eastAsia="zh-CN"/>
        </w:rPr>
        <w:t>5</w:t>
      </w:r>
      <w:r>
        <w:rPr>
          <w:rFonts w:hint="eastAsia" w:ascii="仿宋_GB2312" w:hAnsi="宋体" w:eastAsia="仿宋_GB2312" w:cs="宋体"/>
          <w:color w:val="auto"/>
          <w:sz w:val="32"/>
          <w:szCs w:val="32"/>
        </w:rPr>
        <w:t>年</w:t>
      </w:r>
      <w:r>
        <w:rPr>
          <w:rFonts w:hint="eastAsia" w:ascii="仿宋_GB2312" w:hAnsi="宋体" w:eastAsia="仿宋_GB2312" w:cs="宋体"/>
          <w:color w:val="auto"/>
          <w:sz w:val="32"/>
          <w:szCs w:val="32"/>
          <w:lang w:val="en-US" w:eastAsia="zh-CN"/>
        </w:rPr>
        <w:t>4</w:t>
      </w:r>
      <w:r>
        <w:rPr>
          <w:rFonts w:hint="eastAsia" w:ascii="仿宋_GB2312" w:hAnsi="宋体" w:eastAsia="仿宋_GB2312" w:cs="宋体"/>
          <w:color w:val="auto"/>
          <w:sz w:val="32"/>
          <w:szCs w:val="32"/>
        </w:rPr>
        <w:t>月</w:t>
      </w:r>
      <w:r>
        <w:rPr>
          <w:rFonts w:hint="eastAsia" w:ascii="仿宋_GB2312" w:hAnsi="宋体" w:eastAsia="仿宋_GB2312" w:cs="宋体"/>
          <w:color w:val="auto"/>
          <w:sz w:val="32"/>
          <w:szCs w:val="32"/>
          <w:lang w:val="en-US" w:eastAsia="zh-CN"/>
        </w:rPr>
        <w:t>23</w:t>
      </w:r>
      <w:r>
        <w:rPr>
          <w:rFonts w:hint="eastAsia" w:ascii="仿宋_GB2312" w:hAnsi="宋体" w:eastAsia="仿宋_GB2312" w:cs="宋体"/>
          <w:color w:val="auto"/>
          <w:sz w:val="32"/>
          <w:szCs w:val="32"/>
        </w:rPr>
        <w:t>日</w:t>
      </w:r>
      <w:r>
        <w:rPr>
          <w:rFonts w:hint="eastAsia" w:ascii="仿宋_GB2312" w:hAnsi="宋体" w:eastAsia="仿宋_GB2312" w:cs="宋体"/>
          <w:color w:val="auto"/>
          <w:sz w:val="32"/>
          <w:szCs w:val="32"/>
          <w:lang w:val="en-US" w:eastAsia="zh-CN"/>
        </w:rPr>
        <w:t>9</w:t>
      </w:r>
      <w:r>
        <w:rPr>
          <w:rFonts w:hint="eastAsia" w:ascii="仿宋_GB2312" w:hAnsi="宋体" w:eastAsia="仿宋_GB2312" w:cs="宋体"/>
          <w:color w:val="auto"/>
          <w:sz w:val="32"/>
          <w:szCs w:val="32"/>
        </w:rPr>
        <w:t>时00 分</w:t>
      </w:r>
    </w:p>
    <w:p w14:paraId="0478D769">
      <w:pPr>
        <w:spacing w:line="480" w:lineRule="exact"/>
        <w:ind w:firstLine="640" w:firstLineChars="20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开标地点：滁州工投新能源开发有限公司会议室（滁州市醉翁路与中都大道交叉口西南侧滁州市城投大厦13楼1310室）。</w:t>
      </w:r>
    </w:p>
    <w:p w14:paraId="359C0563">
      <w:pPr>
        <w:spacing w:line="48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八、联系人、联系方式</w:t>
      </w:r>
    </w:p>
    <w:p w14:paraId="19C7912A">
      <w:pPr>
        <w:ind w:firstLine="640" w:firstLineChars="200"/>
        <w:jc w:val="both"/>
        <w:outlineLvl w:val="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联系人：王工；</w:t>
      </w:r>
    </w:p>
    <w:p w14:paraId="77A63FD4">
      <w:pPr>
        <w:ind w:firstLine="640" w:firstLineChars="200"/>
        <w:jc w:val="both"/>
        <w:outlineLvl w:val="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联系电话：0550-3018358、17625932920；</w:t>
      </w:r>
    </w:p>
    <w:p w14:paraId="5FF33AA2">
      <w:pPr>
        <w:ind w:firstLine="640" w:firstLineChars="200"/>
        <w:jc w:val="both"/>
        <w:outlineLvl w:val="0"/>
        <w:rPr>
          <w:rFonts w:hint="eastAsia" w:ascii="宋体" w:hAnsi="宋体" w:cs="宋体"/>
          <w:b/>
          <w:color w:val="000000"/>
          <w:sz w:val="32"/>
        </w:rPr>
      </w:pPr>
      <w:r>
        <w:rPr>
          <w:rFonts w:hint="eastAsia" w:ascii="仿宋_GB2312" w:hAnsi="宋体" w:eastAsia="仿宋_GB2312" w:cs="宋体"/>
          <w:color w:val="000000"/>
          <w:sz w:val="32"/>
          <w:szCs w:val="32"/>
        </w:rPr>
        <w:t>监督电话：</w:t>
      </w:r>
      <w:r>
        <w:rPr>
          <w:rFonts w:hint="eastAsia" w:ascii="仿宋_GB2312" w:hAnsi="宋体" w:eastAsia="仿宋_GB2312" w:cs="宋体"/>
          <w:color w:val="000000"/>
          <w:sz w:val="32"/>
          <w:szCs w:val="32"/>
          <w:u w:val="single"/>
        </w:rPr>
        <w:t>0550-3017855</w:t>
      </w:r>
    </w:p>
    <w:p w14:paraId="76776446">
      <w:pPr>
        <w:ind w:firstLine="321" w:firstLineChars="100"/>
        <w:jc w:val="left"/>
        <w:outlineLvl w:val="0"/>
        <w:rPr>
          <w:rFonts w:hint="eastAsia" w:ascii="宋体" w:hAnsi="宋体" w:cs="宋体"/>
          <w:b/>
          <w:color w:val="000000"/>
          <w:sz w:val="32"/>
        </w:rPr>
      </w:pPr>
    </w:p>
    <w:p w14:paraId="70316ABB">
      <w:pPr>
        <w:spacing w:line="480" w:lineRule="exact"/>
        <w:ind w:firstLine="640" w:firstLineChars="200"/>
        <w:jc w:val="right"/>
        <w:rPr>
          <w:rFonts w:hint="eastAsia" w:ascii="仿宋_GB2312" w:hAnsi="宋体" w:eastAsia="仿宋_GB2312" w:cs="宋体"/>
          <w:color w:val="000000"/>
          <w:sz w:val="32"/>
          <w:szCs w:val="32"/>
        </w:rPr>
      </w:pPr>
      <w:bookmarkStart w:id="0" w:name="_GoBack"/>
      <w:r>
        <w:rPr>
          <w:rFonts w:hint="eastAsia" w:ascii="仿宋_GB2312" w:hAnsi="宋体" w:eastAsia="仿宋_GB2312" w:cs="宋体"/>
          <w:color w:val="000000"/>
          <w:sz w:val="32"/>
          <w:szCs w:val="32"/>
        </w:rPr>
        <w:t>滁州工投新能源开发有限公司</w:t>
      </w:r>
    </w:p>
    <w:p w14:paraId="411E24EA">
      <w:pPr>
        <w:spacing w:line="480" w:lineRule="exact"/>
        <w:ind w:firstLine="640" w:firstLineChars="200"/>
        <w:jc w:val="center"/>
        <w:rPr>
          <w:rFonts w:hint="default"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lang w:val="en-US" w:eastAsia="zh-CN"/>
        </w:rPr>
        <w:t xml:space="preserve">                        </w:t>
      </w:r>
      <w:r>
        <w:rPr>
          <w:rFonts w:hint="default" w:ascii="仿宋_GB2312" w:hAnsi="宋体" w:eastAsia="仿宋_GB2312" w:cs="宋体"/>
          <w:color w:val="000000"/>
          <w:sz w:val="32"/>
          <w:szCs w:val="32"/>
          <w:lang w:val="en-US" w:eastAsia="zh-CN"/>
        </w:rPr>
        <w:t>2025年4月</w:t>
      </w:r>
      <w:r>
        <w:rPr>
          <w:rFonts w:hint="eastAsia" w:ascii="仿宋_GB2312" w:hAnsi="宋体" w:eastAsia="仿宋_GB2312" w:cs="宋体"/>
          <w:color w:val="000000"/>
          <w:sz w:val="32"/>
          <w:szCs w:val="32"/>
          <w:lang w:val="en-US" w:eastAsia="zh-CN"/>
        </w:rPr>
        <w:t>16</w:t>
      </w:r>
      <w:r>
        <w:rPr>
          <w:rFonts w:hint="default" w:ascii="仿宋_GB2312" w:hAnsi="宋体" w:eastAsia="仿宋_GB2312" w:cs="宋体"/>
          <w:color w:val="000000"/>
          <w:sz w:val="32"/>
          <w:szCs w:val="32"/>
          <w:lang w:val="en-US" w:eastAsia="zh-CN"/>
        </w:rPr>
        <w:t>日</w:t>
      </w:r>
    </w:p>
    <w:bookmarkEnd w:id="0"/>
    <w:p w14:paraId="79A470EB">
      <w:pPr>
        <w:jc w:val="left"/>
        <w:outlineLvl w:val="0"/>
        <w:rPr>
          <w:rFonts w:hint="eastAsia" w:ascii="宋体" w:hAnsi="宋体" w:cs="宋体"/>
          <w:b/>
          <w:color w:val="000000"/>
          <w:sz w:val="32"/>
        </w:rPr>
      </w:pPr>
    </w:p>
    <w:p w14:paraId="23CA8020">
      <w:pPr>
        <w:jc w:val="left"/>
        <w:outlineLvl w:val="0"/>
        <w:rPr>
          <w:rFonts w:hint="eastAsia" w:ascii="宋体" w:hAnsi="宋体" w:cs="宋体"/>
          <w:b/>
          <w:color w:val="000000"/>
          <w:sz w:val="32"/>
        </w:rPr>
      </w:pPr>
    </w:p>
    <w:p w14:paraId="7EB8C07D">
      <w:pPr>
        <w:jc w:val="left"/>
        <w:outlineLvl w:val="0"/>
        <w:rPr>
          <w:rFonts w:hint="eastAsia" w:ascii="宋体" w:hAnsi="宋体" w:cs="宋体"/>
          <w:b/>
          <w:color w:val="000000"/>
          <w:sz w:val="32"/>
        </w:rPr>
      </w:pPr>
    </w:p>
    <w:p w14:paraId="41208A33">
      <w:pPr>
        <w:jc w:val="left"/>
        <w:outlineLvl w:val="0"/>
        <w:rPr>
          <w:rFonts w:hint="eastAsia" w:ascii="宋体" w:hAnsi="宋体" w:cs="宋体"/>
          <w:b/>
          <w:color w:val="000000"/>
          <w:sz w:val="32"/>
        </w:rPr>
      </w:pPr>
    </w:p>
    <w:p w14:paraId="01ED872B">
      <w:pPr>
        <w:jc w:val="left"/>
        <w:outlineLvl w:val="0"/>
        <w:rPr>
          <w:rFonts w:hint="eastAsia" w:ascii="宋体" w:hAnsi="宋体" w:cs="宋体"/>
          <w:b/>
          <w:color w:val="000000"/>
          <w:sz w:val="32"/>
        </w:rPr>
      </w:pPr>
    </w:p>
    <w:p w14:paraId="3B53D446">
      <w:pPr>
        <w:jc w:val="left"/>
        <w:outlineLvl w:val="0"/>
        <w:rPr>
          <w:rFonts w:hint="eastAsia" w:ascii="宋体" w:hAnsi="宋体" w:cs="宋体"/>
          <w:b/>
          <w:color w:val="000000"/>
          <w:sz w:val="32"/>
        </w:rPr>
      </w:pPr>
    </w:p>
    <w:p w14:paraId="03FCA521">
      <w:pPr>
        <w:jc w:val="left"/>
        <w:outlineLvl w:val="0"/>
        <w:rPr>
          <w:rFonts w:hint="eastAsia" w:ascii="宋体" w:hAnsi="宋体" w:cs="宋体"/>
          <w:b/>
          <w:color w:val="000000"/>
          <w:sz w:val="32"/>
        </w:rPr>
      </w:pPr>
    </w:p>
    <w:p w14:paraId="32E31CD8">
      <w:pPr>
        <w:jc w:val="left"/>
        <w:outlineLvl w:val="0"/>
        <w:rPr>
          <w:rFonts w:hint="eastAsia" w:ascii="宋体" w:hAnsi="宋体" w:cs="宋体"/>
          <w:b/>
          <w:color w:val="000000"/>
          <w:sz w:val="32"/>
        </w:rPr>
      </w:pPr>
    </w:p>
    <w:p w14:paraId="465098E0">
      <w:pPr>
        <w:jc w:val="left"/>
        <w:outlineLvl w:val="0"/>
        <w:rPr>
          <w:rFonts w:hint="eastAsia" w:ascii="宋体" w:hAnsi="宋体" w:cs="宋体"/>
          <w:b/>
          <w:color w:val="000000"/>
          <w:sz w:val="32"/>
        </w:rPr>
      </w:pPr>
    </w:p>
    <w:p w14:paraId="2D648C55">
      <w:pPr>
        <w:jc w:val="left"/>
        <w:outlineLvl w:val="0"/>
        <w:rPr>
          <w:rFonts w:hint="eastAsia" w:ascii="宋体" w:hAnsi="宋体" w:cs="宋体"/>
          <w:b/>
          <w:color w:val="000000"/>
          <w:sz w:val="32"/>
        </w:rPr>
      </w:pPr>
    </w:p>
    <w:p w14:paraId="07986D86">
      <w:pPr>
        <w:jc w:val="left"/>
        <w:outlineLvl w:val="0"/>
        <w:rPr>
          <w:rFonts w:hint="eastAsia" w:ascii="宋体" w:hAnsi="宋体" w:cs="宋体"/>
          <w:b/>
          <w:color w:val="000000"/>
          <w:sz w:val="32"/>
        </w:rPr>
      </w:pPr>
    </w:p>
    <w:p w14:paraId="72D109DE">
      <w:pPr>
        <w:jc w:val="left"/>
        <w:outlineLvl w:val="0"/>
        <w:rPr>
          <w:rFonts w:hint="eastAsia" w:ascii="宋体" w:hAnsi="宋体" w:cs="宋体"/>
          <w:b/>
          <w:color w:val="000000"/>
          <w:sz w:val="32"/>
        </w:rPr>
      </w:pPr>
    </w:p>
    <w:p w14:paraId="796260B1">
      <w:pPr>
        <w:jc w:val="left"/>
        <w:outlineLvl w:val="0"/>
        <w:rPr>
          <w:rFonts w:hint="eastAsia" w:ascii="宋体" w:hAnsi="宋体" w:eastAsia="宋体" w:cs="宋体"/>
          <w:b/>
          <w:color w:val="000000"/>
          <w:sz w:val="32"/>
          <w:lang w:val="en-US" w:eastAsia="zh-CN"/>
        </w:rPr>
      </w:pPr>
      <w:r>
        <w:rPr>
          <w:rFonts w:hint="eastAsia" w:ascii="宋体" w:hAnsi="宋体" w:cs="宋体"/>
          <w:b/>
          <w:color w:val="000000"/>
          <w:sz w:val="32"/>
        </w:rPr>
        <w:t>附件</w:t>
      </w:r>
      <w:r>
        <w:rPr>
          <w:rFonts w:hint="eastAsia" w:ascii="宋体" w:hAnsi="宋体" w:cs="宋体"/>
          <w:b/>
          <w:color w:val="000000"/>
          <w:sz w:val="32"/>
          <w:lang w:val="en-US" w:eastAsia="zh-CN"/>
        </w:rPr>
        <w:t>1</w:t>
      </w:r>
    </w:p>
    <w:p w14:paraId="15CBA5A6">
      <w:pPr>
        <w:spacing w:line="360" w:lineRule="auto"/>
        <w:jc w:val="center"/>
        <w:rPr>
          <w:rFonts w:hint="eastAsia" w:ascii="宋体" w:hAnsi="宋体"/>
          <w:b/>
          <w:color w:val="000000"/>
          <w:sz w:val="28"/>
          <w:szCs w:val="28"/>
        </w:rPr>
      </w:pPr>
      <w:r>
        <w:rPr>
          <w:rFonts w:hint="eastAsia" w:ascii="宋体" w:hAnsi="宋体"/>
          <w:b/>
          <w:color w:val="000000"/>
          <w:sz w:val="28"/>
          <w:szCs w:val="28"/>
        </w:rPr>
        <w:t>法定代表人</w:t>
      </w:r>
      <w:r>
        <w:rPr>
          <w:rFonts w:hint="eastAsia" w:ascii="宋体" w:hAnsi="宋体"/>
          <w:b/>
          <w:color w:val="000000"/>
          <w:sz w:val="28"/>
          <w:szCs w:val="28"/>
          <w:lang w:eastAsia="zh-CN"/>
        </w:rPr>
        <w:t>（</w:t>
      </w:r>
      <w:r>
        <w:rPr>
          <w:rFonts w:hint="eastAsia" w:ascii="宋体" w:hAnsi="宋体"/>
          <w:b/>
          <w:color w:val="000000"/>
          <w:sz w:val="28"/>
          <w:szCs w:val="28"/>
          <w:lang w:val="en-US" w:eastAsia="zh-CN"/>
        </w:rPr>
        <w:t>个体</w:t>
      </w:r>
      <w:r>
        <w:rPr>
          <w:rFonts w:hint="eastAsia" w:ascii="宋体" w:hAnsi="宋体"/>
          <w:b/>
          <w:color w:val="000000"/>
          <w:sz w:val="28"/>
          <w:szCs w:val="28"/>
        </w:rPr>
        <w:t>工商户</w:t>
      </w:r>
      <w:r>
        <w:rPr>
          <w:rFonts w:hint="eastAsia" w:ascii="宋体" w:hAnsi="宋体"/>
          <w:b/>
          <w:color w:val="000000"/>
          <w:sz w:val="28"/>
          <w:szCs w:val="28"/>
          <w:lang w:val="en-US" w:eastAsia="zh-CN"/>
        </w:rPr>
        <w:t>经营者）</w:t>
      </w:r>
      <w:r>
        <w:rPr>
          <w:rFonts w:hint="eastAsia" w:ascii="宋体" w:hAnsi="宋体"/>
          <w:b/>
          <w:color w:val="000000"/>
          <w:sz w:val="28"/>
          <w:szCs w:val="28"/>
        </w:rPr>
        <w:t>身份证明文件或授权委托书</w:t>
      </w:r>
    </w:p>
    <w:p w14:paraId="3219056D">
      <w:pPr>
        <w:pStyle w:val="13"/>
        <w:spacing w:before="312" w:after="312" w:line="480" w:lineRule="exact"/>
        <w:rPr>
          <w:rFonts w:hint="eastAsia" w:ascii="宋体" w:hAnsi="宋体"/>
          <w:color w:val="000000"/>
          <w:sz w:val="30"/>
          <w:szCs w:val="30"/>
        </w:rPr>
      </w:pPr>
      <w:r>
        <w:rPr>
          <w:rFonts w:hint="eastAsia" w:ascii="宋体" w:hAnsi="宋体"/>
          <w:color w:val="000000"/>
          <w:sz w:val="30"/>
          <w:szCs w:val="30"/>
        </w:rPr>
        <w:t>1、法定代表人</w:t>
      </w:r>
      <w:r>
        <w:rPr>
          <w:rFonts w:hint="eastAsia" w:ascii="宋体" w:hAnsi="宋体"/>
          <w:color w:val="000000"/>
          <w:sz w:val="30"/>
          <w:szCs w:val="30"/>
          <w:lang w:eastAsia="zh-CN"/>
        </w:rPr>
        <w:t>（</w:t>
      </w:r>
      <w:r>
        <w:rPr>
          <w:rFonts w:hint="eastAsia" w:ascii="宋体" w:hAnsi="宋体"/>
          <w:color w:val="000000"/>
          <w:sz w:val="30"/>
          <w:szCs w:val="30"/>
          <w:lang w:val="en-US" w:eastAsia="zh-CN"/>
        </w:rPr>
        <w:t>个体</w:t>
      </w:r>
      <w:r>
        <w:rPr>
          <w:rFonts w:hint="eastAsia" w:ascii="宋体" w:hAnsi="宋体"/>
          <w:color w:val="000000"/>
          <w:sz w:val="30"/>
          <w:szCs w:val="30"/>
        </w:rPr>
        <w:t>工商户</w:t>
      </w:r>
      <w:r>
        <w:rPr>
          <w:rFonts w:hint="eastAsia" w:ascii="宋体" w:hAnsi="宋体"/>
          <w:color w:val="000000"/>
          <w:sz w:val="30"/>
          <w:szCs w:val="30"/>
          <w:lang w:val="en-US" w:eastAsia="zh-CN"/>
        </w:rPr>
        <w:t>经营者）</w:t>
      </w:r>
      <w:r>
        <w:rPr>
          <w:rFonts w:hint="eastAsia" w:ascii="宋体" w:hAnsi="宋体"/>
          <w:color w:val="000000"/>
          <w:sz w:val="30"/>
          <w:szCs w:val="30"/>
        </w:rPr>
        <w:t>身份证明文件</w:t>
      </w:r>
    </w:p>
    <w:p w14:paraId="4851AD7E">
      <w:pPr>
        <w:spacing w:line="700" w:lineRule="exact"/>
        <w:rPr>
          <w:rFonts w:hint="eastAsia" w:ascii="宋体" w:hAnsi="宋体"/>
          <w:color w:val="000000"/>
          <w:sz w:val="28"/>
          <w:szCs w:val="28"/>
          <w:lang w:eastAsia="zh-CN"/>
        </w:rPr>
      </w:pPr>
      <w:r>
        <w:rPr>
          <w:rFonts w:hint="eastAsia" w:ascii="宋体" w:hAnsi="宋体"/>
          <w:color w:val="000000"/>
          <w:sz w:val="28"/>
          <w:szCs w:val="28"/>
          <w:lang w:eastAsia="zh-CN"/>
        </w:rPr>
        <w:t>单位</w:t>
      </w:r>
      <w:r>
        <w:rPr>
          <w:rFonts w:hint="eastAsia" w:ascii="宋体" w:hAnsi="宋体"/>
          <w:color w:val="000000"/>
          <w:sz w:val="28"/>
          <w:szCs w:val="28"/>
        </w:rPr>
        <w:t>名称：</w:t>
      </w:r>
      <w:r>
        <w:rPr>
          <w:rFonts w:hint="eastAsia" w:ascii="宋体" w:hAnsi="宋体"/>
          <w:color w:val="000000"/>
          <w:sz w:val="28"/>
          <w:szCs w:val="28"/>
          <w:u w:val="single"/>
        </w:rPr>
        <w:t xml:space="preserve">                     </w:t>
      </w:r>
      <w:r>
        <w:rPr>
          <w:rFonts w:hint="eastAsia" w:ascii="宋体" w:hAnsi="宋体"/>
          <w:color w:val="000000"/>
          <w:sz w:val="28"/>
          <w:szCs w:val="28"/>
          <w:u w:val="single"/>
          <w:lang w:val="en-US" w:eastAsia="zh-CN"/>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7CD3D9B2">
      <w:pPr>
        <w:spacing w:line="700" w:lineRule="exact"/>
        <w:rPr>
          <w:rFonts w:hint="eastAsia" w:ascii="宋体" w:hAnsi="宋体"/>
          <w:color w:val="000000"/>
          <w:sz w:val="28"/>
          <w:szCs w:val="28"/>
        </w:rPr>
      </w:pPr>
      <w:r>
        <w:rPr>
          <w:rFonts w:hint="eastAsia" w:ascii="宋体" w:hAnsi="宋体"/>
          <w:color w:val="000000"/>
          <w:sz w:val="28"/>
          <w:szCs w:val="28"/>
        </w:rPr>
        <w:t xml:space="preserve">单位性质：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374F9B62">
      <w:pPr>
        <w:spacing w:line="700" w:lineRule="exact"/>
        <w:rPr>
          <w:rFonts w:hint="eastAsia" w:ascii="宋体" w:hAnsi="宋体"/>
          <w:color w:val="000000"/>
          <w:sz w:val="28"/>
          <w:szCs w:val="28"/>
        </w:rPr>
      </w:pPr>
      <w:r>
        <w:rPr>
          <w:rFonts w:hint="eastAsia" w:ascii="宋体" w:hAnsi="宋体"/>
          <w:color w:val="000000"/>
          <w:sz w:val="28"/>
          <w:szCs w:val="28"/>
        </w:rPr>
        <w:t>地    址：</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16E3E8C4">
      <w:pPr>
        <w:spacing w:line="700" w:lineRule="exact"/>
        <w:rPr>
          <w:rFonts w:hint="eastAsia" w:ascii="宋体" w:hAnsi="宋体"/>
          <w:color w:val="000000"/>
          <w:sz w:val="28"/>
          <w:szCs w:val="28"/>
        </w:rPr>
      </w:pPr>
      <w:r>
        <w:rPr>
          <w:rFonts w:hint="eastAsia" w:ascii="宋体" w:hAnsi="宋体"/>
          <w:color w:val="000000"/>
          <w:sz w:val="28"/>
          <w:szCs w:val="28"/>
        </w:rPr>
        <w:t>成立时间：</w:t>
      </w:r>
      <w:r>
        <w:rPr>
          <w:rFonts w:hint="eastAsia" w:ascii="宋体" w:hAnsi="宋体"/>
          <w:color w:val="000000"/>
          <w:sz w:val="28"/>
          <w:szCs w:val="28"/>
          <w:u w:val="single"/>
        </w:rPr>
        <w:t xml:space="preserve">        </w:t>
      </w:r>
      <w:r>
        <w:rPr>
          <w:rFonts w:hint="eastAsia" w:ascii="宋体" w:hAnsi="宋体"/>
          <w:color w:val="000000"/>
          <w:sz w:val="28"/>
          <w:szCs w:val="28"/>
        </w:rPr>
        <w:t>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w:t>
      </w:r>
    </w:p>
    <w:p w14:paraId="73A88881">
      <w:pPr>
        <w:spacing w:line="700" w:lineRule="exact"/>
        <w:rPr>
          <w:rFonts w:hint="eastAsia" w:ascii="宋体" w:hAnsi="宋体"/>
          <w:color w:val="000000"/>
          <w:sz w:val="28"/>
          <w:szCs w:val="28"/>
        </w:rPr>
      </w:pPr>
      <w:r>
        <w:rPr>
          <w:rFonts w:hint="eastAsia" w:ascii="宋体" w:hAnsi="宋体"/>
          <w:color w:val="000000"/>
          <w:sz w:val="28"/>
          <w:szCs w:val="28"/>
        </w:rPr>
        <w:t>经营期限：</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6B1A811C">
      <w:pPr>
        <w:spacing w:line="700" w:lineRule="exact"/>
        <w:jc w:val="left"/>
        <w:rPr>
          <w:rFonts w:hint="eastAsia" w:ascii="宋体" w:hAnsi="宋体"/>
          <w:color w:val="000000"/>
          <w:spacing w:val="240"/>
          <w:sz w:val="28"/>
          <w:szCs w:val="28"/>
        </w:rPr>
      </w:pPr>
      <w:r>
        <w:rPr>
          <w:rFonts w:hint="eastAsia" w:ascii="宋体" w:hAnsi="宋体"/>
          <w:color w:val="000000"/>
          <w:spacing w:val="240"/>
          <w:sz w:val="28"/>
          <w:szCs w:val="28"/>
        </w:rPr>
        <w:t>姓</w:t>
      </w:r>
      <w:r>
        <w:rPr>
          <w:rFonts w:hint="eastAsia" w:ascii="宋体" w:hAnsi="宋体"/>
          <w:color w:val="000000"/>
          <w:sz w:val="28"/>
          <w:szCs w:val="28"/>
        </w:rPr>
        <w:t>名：</w:t>
      </w:r>
      <w:r>
        <w:rPr>
          <w:rFonts w:hint="eastAsia" w:ascii="宋体" w:hAnsi="宋体"/>
          <w:color w:val="000000"/>
          <w:sz w:val="28"/>
          <w:szCs w:val="28"/>
          <w:u w:val="single"/>
        </w:rPr>
        <w:t xml:space="preserve">           </w:t>
      </w:r>
      <w:r>
        <w:rPr>
          <w:rFonts w:hint="eastAsia" w:ascii="宋体" w:hAnsi="宋体"/>
          <w:color w:val="000000"/>
          <w:sz w:val="28"/>
          <w:szCs w:val="28"/>
        </w:rPr>
        <w:t>身份证号码：</w:t>
      </w:r>
      <w:r>
        <w:rPr>
          <w:rFonts w:hint="eastAsia" w:ascii="宋体" w:hAnsi="宋体"/>
          <w:color w:val="000000"/>
          <w:sz w:val="28"/>
          <w:szCs w:val="28"/>
          <w:u w:val="single"/>
        </w:rPr>
        <w:t xml:space="preserve">             </w:t>
      </w:r>
      <w:r>
        <w:rPr>
          <w:rFonts w:hint="eastAsia" w:ascii="宋体" w:hAnsi="宋体"/>
          <w:color w:val="000000"/>
          <w:sz w:val="28"/>
          <w:szCs w:val="28"/>
        </w:rPr>
        <w:t>性别</w:t>
      </w:r>
      <w:r>
        <w:rPr>
          <w:rFonts w:hint="eastAsia" w:ascii="宋体" w:hAnsi="宋体"/>
          <w:color w:val="000000"/>
          <w:sz w:val="28"/>
          <w:szCs w:val="28"/>
          <w:u w:val="single"/>
        </w:rPr>
        <w:t xml:space="preserve">：      </w:t>
      </w:r>
      <w:r>
        <w:rPr>
          <w:rFonts w:hint="eastAsia" w:ascii="宋体" w:hAnsi="宋体"/>
          <w:color w:val="000000"/>
          <w:sz w:val="28"/>
          <w:szCs w:val="28"/>
        </w:rPr>
        <w:t>年龄：</w:t>
      </w:r>
      <w:r>
        <w:rPr>
          <w:rFonts w:hint="eastAsia" w:ascii="宋体" w:hAnsi="宋体"/>
          <w:color w:val="000000"/>
          <w:sz w:val="28"/>
          <w:szCs w:val="28"/>
          <w:u w:val="single"/>
        </w:rPr>
        <w:t xml:space="preserve">       </w:t>
      </w:r>
    </w:p>
    <w:p w14:paraId="5AFBB29E">
      <w:pPr>
        <w:spacing w:line="700" w:lineRule="exact"/>
        <w:jc w:val="left"/>
        <w:rPr>
          <w:rFonts w:hint="eastAsia" w:ascii="宋体" w:hAnsi="宋体"/>
          <w:color w:val="000000"/>
          <w:sz w:val="28"/>
          <w:szCs w:val="28"/>
        </w:rPr>
      </w:pPr>
      <w:r>
        <w:rPr>
          <w:rFonts w:hint="eastAsia" w:ascii="宋体" w:hAnsi="宋体"/>
          <w:color w:val="000000"/>
          <w:sz w:val="28"/>
          <w:szCs w:val="28"/>
        </w:rPr>
        <w:t>职务：</w:t>
      </w:r>
      <w:r>
        <w:rPr>
          <w:rFonts w:hint="eastAsia" w:ascii="宋体" w:hAnsi="宋体"/>
          <w:color w:val="000000"/>
          <w:sz w:val="28"/>
          <w:szCs w:val="28"/>
          <w:u w:val="single"/>
        </w:rPr>
        <w:t xml:space="preserve">       </w:t>
      </w:r>
      <w:r>
        <w:rPr>
          <w:rFonts w:hint="eastAsia" w:ascii="宋体" w:hAnsi="宋体"/>
          <w:color w:val="000000"/>
          <w:sz w:val="28"/>
          <w:szCs w:val="28"/>
        </w:rPr>
        <w:t>，系</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lang w:eastAsia="zh-CN"/>
        </w:rPr>
        <w:t>单位</w:t>
      </w:r>
      <w:r>
        <w:rPr>
          <w:rFonts w:hint="eastAsia" w:ascii="宋体" w:hAnsi="宋体"/>
          <w:color w:val="000000"/>
          <w:sz w:val="28"/>
          <w:szCs w:val="28"/>
        </w:rPr>
        <w:t>名称）的法定代表人。</w:t>
      </w:r>
    </w:p>
    <w:p w14:paraId="07708F2A">
      <w:pPr>
        <w:spacing w:line="700" w:lineRule="exact"/>
        <w:rPr>
          <w:rFonts w:hint="eastAsia" w:ascii="宋体" w:hAnsi="宋体"/>
          <w:color w:val="000000"/>
          <w:sz w:val="28"/>
          <w:szCs w:val="28"/>
        </w:rPr>
      </w:pPr>
      <w:r>
        <w:rPr>
          <w:rFonts w:hint="eastAsia" w:ascii="宋体" w:hAnsi="宋体"/>
          <w:color w:val="000000"/>
          <w:sz w:val="28"/>
          <w:szCs w:val="28"/>
        </w:rPr>
        <w:t>特此证明。</w:t>
      </w:r>
    </w:p>
    <w:p w14:paraId="6B79C14C">
      <w:pPr>
        <w:spacing w:line="700" w:lineRule="exact"/>
        <w:rPr>
          <w:rFonts w:hint="eastAsia" w:ascii="宋体" w:hAnsi="宋体"/>
          <w:color w:val="000000"/>
          <w:sz w:val="28"/>
          <w:szCs w:val="28"/>
        </w:rPr>
      </w:pPr>
    </w:p>
    <w:p w14:paraId="01FA48EC">
      <w:pPr>
        <w:spacing w:line="700" w:lineRule="exact"/>
        <w:rPr>
          <w:rFonts w:hint="eastAsia" w:ascii="宋体" w:hAnsi="宋体"/>
          <w:color w:val="000000"/>
          <w:sz w:val="28"/>
          <w:szCs w:val="28"/>
        </w:rPr>
      </w:pPr>
      <w:r>
        <w:rPr>
          <w:rFonts w:hint="eastAsia" w:ascii="宋体" w:hAnsi="宋体"/>
          <w:color w:val="000000"/>
          <w:sz w:val="28"/>
          <w:szCs w:val="28"/>
        </w:rPr>
        <w:t>附：法定代表人身份证复印件</w:t>
      </w:r>
    </w:p>
    <w:p w14:paraId="5221FD48">
      <w:pPr>
        <w:spacing w:line="700" w:lineRule="exact"/>
        <w:rPr>
          <w:rFonts w:hint="eastAsia" w:ascii="宋体" w:hAnsi="宋体"/>
          <w:color w:val="000000"/>
          <w:sz w:val="28"/>
          <w:szCs w:val="28"/>
        </w:rPr>
      </w:pPr>
    </w:p>
    <w:p w14:paraId="44B9B16A">
      <w:pPr>
        <w:spacing w:line="700" w:lineRule="exact"/>
        <w:ind w:right="0"/>
        <w:jc w:val="right"/>
        <w:rPr>
          <w:rFonts w:hint="eastAsia" w:ascii="宋体" w:hAnsi="宋体"/>
          <w:color w:val="000000"/>
          <w:sz w:val="28"/>
          <w:szCs w:val="28"/>
          <w:lang w:eastAsia="zh-CN"/>
        </w:rPr>
      </w:pPr>
      <w:r>
        <w:rPr>
          <w:rFonts w:hint="eastAsia" w:ascii="宋体" w:hAnsi="宋体"/>
          <w:color w:val="000000"/>
          <w:sz w:val="28"/>
          <w:szCs w:val="28"/>
          <w:lang w:eastAsia="zh-CN"/>
        </w:rPr>
        <w:t>单位</w:t>
      </w:r>
      <w:r>
        <w:rPr>
          <w:rFonts w:hint="eastAsia" w:ascii="宋体" w:hAnsi="宋体"/>
          <w:color w:val="000000"/>
          <w:sz w:val="28"/>
          <w:szCs w:val="28"/>
        </w:rPr>
        <w:t>：</w:t>
      </w:r>
      <w:r>
        <w:rPr>
          <w:rFonts w:hint="eastAsia" w:ascii="宋体" w:hAnsi="宋体"/>
          <w:color w:val="000000"/>
          <w:sz w:val="28"/>
          <w:szCs w:val="28"/>
          <w:u w:val="single"/>
        </w:rPr>
        <w:t xml:space="preserve">               </w:t>
      </w:r>
      <w:r>
        <w:rPr>
          <w:rFonts w:hint="eastAsia" w:ascii="宋体" w:hAnsi="宋体"/>
          <w:color w:val="000000"/>
          <w:sz w:val="28"/>
          <w:szCs w:val="28"/>
        </w:rPr>
        <w:t>（盖章）</w:t>
      </w:r>
    </w:p>
    <w:p w14:paraId="03246CB6">
      <w:pPr>
        <w:spacing w:line="700" w:lineRule="exact"/>
        <w:rPr>
          <w:rFonts w:hint="eastAsia" w:ascii="宋体" w:hAnsi="宋体"/>
          <w:color w:val="000000"/>
          <w:sz w:val="28"/>
          <w:szCs w:val="28"/>
        </w:rPr>
      </w:pPr>
      <w:r>
        <w:rPr>
          <w:rFonts w:hint="eastAsia" w:ascii="宋体" w:hAnsi="宋体"/>
          <w:color w:val="000000"/>
          <w:sz w:val="28"/>
          <w:szCs w:val="28"/>
        </w:rPr>
        <w:t xml:space="preserve">                                        年    月     日</w:t>
      </w:r>
    </w:p>
    <w:p w14:paraId="3B066F35">
      <w:pPr>
        <w:pStyle w:val="13"/>
        <w:spacing w:before="312" w:after="312" w:line="480" w:lineRule="exact"/>
        <w:rPr>
          <w:rFonts w:hint="eastAsia" w:ascii="宋体" w:hAnsi="宋体"/>
          <w:color w:val="000000"/>
          <w:sz w:val="30"/>
          <w:szCs w:val="30"/>
        </w:rPr>
      </w:pPr>
    </w:p>
    <w:p w14:paraId="4A41790B">
      <w:pPr>
        <w:pStyle w:val="13"/>
        <w:spacing w:before="312" w:after="312" w:line="480" w:lineRule="exact"/>
        <w:rPr>
          <w:rFonts w:hint="eastAsia" w:ascii="宋体" w:hAnsi="宋体"/>
          <w:color w:val="000000"/>
          <w:sz w:val="30"/>
          <w:szCs w:val="30"/>
        </w:rPr>
      </w:pPr>
      <w:r>
        <w:rPr>
          <w:rFonts w:hint="eastAsia" w:ascii="宋体" w:hAnsi="宋体"/>
          <w:color w:val="000000"/>
          <w:sz w:val="30"/>
          <w:szCs w:val="30"/>
        </w:rPr>
        <w:t>2、授权委托书</w:t>
      </w:r>
    </w:p>
    <w:p w14:paraId="71F25333">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本人 </w:t>
      </w:r>
      <w:r>
        <w:rPr>
          <w:rFonts w:hint="eastAsia" w:ascii="宋体" w:hAnsi="宋体"/>
          <w:color w:val="000000"/>
          <w:sz w:val="28"/>
          <w:szCs w:val="28"/>
          <w:u w:val="single"/>
        </w:rPr>
        <w:t xml:space="preserve">    </w:t>
      </w:r>
      <w:r>
        <w:rPr>
          <w:rFonts w:hint="eastAsia" w:ascii="宋体" w:hAnsi="宋体"/>
          <w:color w:val="000000"/>
          <w:sz w:val="28"/>
          <w:szCs w:val="28"/>
        </w:rPr>
        <w:t>（姓名）系</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lang w:eastAsia="zh-CN"/>
        </w:rPr>
        <w:t>投标单位</w:t>
      </w:r>
      <w:r>
        <w:rPr>
          <w:rFonts w:hint="eastAsia" w:ascii="宋体" w:hAnsi="宋体"/>
          <w:color w:val="000000"/>
          <w:sz w:val="28"/>
          <w:szCs w:val="28"/>
        </w:rPr>
        <w:t>）的法定代表人，现委托</w:t>
      </w:r>
      <w:r>
        <w:rPr>
          <w:rFonts w:hint="eastAsia" w:ascii="宋体" w:hAnsi="宋体"/>
          <w:color w:val="000000"/>
          <w:sz w:val="28"/>
          <w:szCs w:val="28"/>
          <w:u w:val="single"/>
        </w:rPr>
        <w:t xml:space="preserve">   </w:t>
      </w:r>
      <w:r>
        <w:rPr>
          <w:rFonts w:hint="eastAsia" w:ascii="宋体" w:hAnsi="宋体"/>
          <w:color w:val="000000"/>
          <w:sz w:val="28"/>
          <w:szCs w:val="28"/>
        </w:rPr>
        <w:t>（姓名）为我方代理人。代理人根据授权，以我方名义签署、澄清、说明、补正、递交、撤回、修改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r>
        <w:rPr>
          <w:rFonts w:hint="eastAsia" w:ascii="宋体" w:hAnsi="宋体"/>
          <w:color w:val="000000"/>
          <w:sz w:val="28"/>
          <w:szCs w:val="28"/>
          <w:lang w:eastAsia="zh-CN"/>
        </w:rPr>
        <w:t>（</w:t>
      </w:r>
      <w:r>
        <w:rPr>
          <w:rFonts w:hint="eastAsia" w:ascii="宋体" w:hAnsi="宋体"/>
          <w:color w:val="000000"/>
          <w:sz w:val="28"/>
          <w:szCs w:val="28"/>
        </w:rPr>
        <w:t>项目名称）</w:t>
      </w:r>
      <w:r>
        <w:rPr>
          <w:rFonts w:hint="eastAsia" w:ascii="宋体" w:hAnsi="宋体"/>
          <w:color w:val="000000"/>
          <w:sz w:val="28"/>
          <w:szCs w:val="28"/>
          <w:lang w:val="en-US" w:eastAsia="zh-CN"/>
        </w:rPr>
        <w:t>询价</w:t>
      </w:r>
      <w:r>
        <w:rPr>
          <w:rFonts w:hint="eastAsia" w:ascii="宋体" w:hAnsi="宋体"/>
          <w:color w:val="000000"/>
          <w:sz w:val="28"/>
          <w:szCs w:val="28"/>
          <w:lang w:eastAsia="zh-CN"/>
        </w:rPr>
        <w:t>文件</w:t>
      </w:r>
      <w:r>
        <w:rPr>
          <w:rFonts w:hint="eastAsia" w:ascii="宋体" w:hAnsi="宋体"/>
          <w:color w:val="000000"/>
          <w:sz w:val="28"/>
          <w:szCs w:val="28"/>
        </w:rPr>
        <w:t>，全权处理与该项目</w:t>
      </w:r>
      <w:r>
        <w:rPr>
          <w:rFonts w:hint="eastAsia" w:ascii="宋体" w:hAnsi="宋体"/>
          <w:color w:val="000000"/>
          <w:sz w:val="28"/>
          <w:szCs w:val="28"/>
          <w:lang w:val="en-US" w:eastAsia="zh-CN"/>
        </w:rPr>
        <w:t>询价</w:t>
      </w:r>
      <w:r>
        <w:rPr>
          <w:rFonts w:hint="eastAsia" w:ascii="宋体" w:hAnsi="宋体"/>
          <w:color w:val="000000"/>
          <w:sz w:val="28"/>
          <w:szCs w:val="28"/>
        </w:rPr>
        <w:t>、评审答疑、签订合同以及与合同执行有关的一切事务，其法律后果由我方承担。</w:t>
      </w:r>
    </w:p>
    <w:p w14:paraId="7AAC667B">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委托期限： </w:t>
      </w:r>
      <w:r>
        <w:rPr>
          <w:rFonts w:hint="eastAsia" w:ascii="宋体" w:hAnsi="宋体"/>
          <w:color w:val="000000"/>
          <w:sz w:val="28"/>
          <w:szCs w:val="28"/>
          <w:u w:val="single"/>
        </w:rPr>
        <w:t xml:space="preserve">          </w:t>
      </w:r>
      <w:r>
        <w:rPr>
          <w:rFonts w:hint="eastAsia" w:ascii="宋体" w:hAnsi="宋体"/>
          <w:color w:val="000000"/>
          <w:sz w:val="28"/>
          <w:szCs w:val="28"/>
        </w:rPr>
        <w:t xml:space="preserve">。                     </w:t>
      </w:r>
    </w:p>
    <w:p w14:paraId="2AB993A1">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代理人无转委托权。</w:t>
      </w:r>
    </w:p>
    <w:p w14:paraId="003A8C0A">
      <w:pPr>
        <w:spacing w:line="700" w:lineRule="exact"/>
        <w:ind w:left="0" w:right="0" w:firstLine="560"/>
        <w:rPr>
          <w:rFonts w:hint="eastAsia" w:ascii="宋体" w:hAnsi="宋体"/>
          <w:color w:val="000000"/>
          <w:sz w:val="28"/>
          <w:szCs w:val="28"/>
        </w:rPr>
      </w:pPr>
      <w:r>
        <w:rPr>
          <w:rFonts w:hint="eastAsia" w:ascii="宋体" w:hAnsi="宋体"/>
          <w:color w:val="000000"/>
          <w:sz w:val="28"/>
          <w:szCs w:val="28"/>
        </w:rPr>
        <w:t>附：</w:t>
      </w:r>
      <w:r>
        <w:rPr>
          <w:rFonts w:hint="eastAsia" w:ascii="宋体" w:hAnsi="宋体"/>
          <w:b/>
          <w:color w:val="000000"/>
          <w:sz w:val="28"/>
          <w:szCs w:val="28"/>
        </w:rPr>
        <w:t>委托代理人身份证复印件</w:t>
      </w:r>
    </w:p>
    <w:p w14:paraId="01F2312D">
      <w:pPr>
        <w:spacing w:line="700" w:lineRule="exact"/>
        <w:ind w:left="0" w:right="0" w:firstLine="1116"/>
        <w:rPr>
          <w:rFonts w:hint="eastAsia" w:ascii="宋体" w:hAnsi="宋体"/>
          <w:b/>
          <w:color w:val="000000"/>
          <w:sz w:val="28"/>
          <w:szCs w:val="28"/>
        </w:rPr>
      </w:pPr>
      <w:r>
        <w:rPr>
          <w:rFonts w:hint="eastAsia" w:ascii="宋体" w:hAnsi="宋体"/>
          <w:b/>
          <w:color w:val="000000"/>
          <w:sz w:val="28"/>
          <w:szCs w:val="28"/>
        </w:rPr>
        <w:t>法定代表人身份证复印件</w:t>
      </w:r>
    </w:p>
    <w:p w14:paraId="3494157C">
      <w:pPr>
        <w:spacing w:line="700" w:lineRule="exact"/>
        <w:rPr>
          <w:rFonts w:hint="eastAsia" w:ascii="宋体" w:hAnsi="宋体"/>
          <w:b/>
          <w:color w:val="000000"/>
          <w:sz w:val="28"/>
          <w:szCs w:val="28"/>
        </w:rPr>
      </w:pPr>
    </w:p>
    <w:p w14:paraId="32F7C814">
      <w:pPr>
        <w:pStyle w:val="14"/>
        <w:rPr>
          <w:rFonts w:hint="eastAsia" w:ascii="宋体" w:hAnsi="宋体"/>
          <w:b/>
          <w:color w:val="000000"/>
          <w:sz w:val="28"/>
          <w:szCs w:val="28"/>
        </w:rPr>
      </w:pPr>
    </w:p>
    <w:p w14:paraId="1CC6F614">
      <w:pPr>
        <w:spacing w:line="700" w:lineRule="exact"/>
        <w:ind w:left="0" w:right="0" w:firstLine="560"/>
        <w:rPr>
          <w:rFonts w:hint="eastAsia" w:ascii="宋体" w:hAnsi="宋体"/>
          <w:color w:val="000000"/>
          <w:sz w:val="28"/>
          <w:szCs w:val="28"/>
        </w:rPr>
      </w:pPr>
    </w:p>
    <w:p w14:paraId="13BA28A9">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lang w:eastAsia="zh-CN"/>
        </w:rPr>
      </w:pPr>
      <w:r>
        <w:rPr>
          <w:rFonts w:hint="eastAsia" w:ascii="宋体" w:hAnsi="宋体"/>
          <w:color w:val="000000"/>
          <w:sz w:val="28"/>
          <w:szCs w:val="28"/>
          <w:lang w:eastAsia="zh-CN"/>
        </w:rPr>
        <w:t>投标单位</w:t>
      </w:r>
      <w:r>
        <w:rPr>
          <w:rFonts w:hint="eastAsia" w:ascii="宋体" w:hAnsi="宋体"/>
          <w:color w:val="000000"/>
          <w:sz w:val="28"/>
          <w:szCs w:val="28"/>
        </w:rPr>
        <w:t>（盖章）：</w:t>
      </w:r>
    </w:p>
    <w:p w14:paraId="55702D9F">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法定代表人（身份证号码）：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（签字或盖章）</w:t>
      </w:r>
    </w:p>
    <w:p w14:paraId="41ECD9E7">
      <w:pPr>
        <w:keepNext w:val="0"/>
        <w:keepLines w:val="0"/>
        <w:pageBreakBefore w:val="0"/>
        <w:widowControl w:val="0"/>
        <w:kinsoku/>
        <w:overflowPunct/>
        <w:autoSpaceDE/>
        <w:bidi w:val="0"/>
        <w:snapToGrid/>
        <w:spacing w:line="700" w:lineRule="exact"/>
        <w:ind w:left="0" w:right="0" w:firstLine="560"/>
        <w:rPr>
          <w:rFonts w:hint="eastAsia" w:ascii="宋体" w:hAnsi="宋体"/>
          <w:color w:val="000000"/>
          <w:sz w:val="28"/>
          <w:szCs w:val="28"/>
        </w:rPr>
      </w:pPr>
      <w:r>
        <w:rPr>
          <w:rFonts w:hint="eastAsia" w:ascii="宋体" w:hAnsi="宋体"/>
          <w:color w:val="000000"/>
          <w:sz w:val="28"/>
          <w:szCs w:val="28"/>
        </w:rPr>
        <w:t xml:space="preserve">委托代理人（身份证号码）：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（签字或盖章）      </w:t>
      </w:r>
    </w:p>
    <w:p w14:paraId="31AB0066">
      <w:pPr>
        <w:spacing w:line="700" w:lineRule="exact"/>
        <w:ind w:left="0" w:right="0" w:firstLine="3290"/>
        <w:rPr>
          <w:rFonts w:hint="eastAsia" w:ascii="宋体" w:hAnsi="宋体"/>
          <w:color w:val="000000"/>
          <w:sz w:val="28"/>
          <w:szCs w:val="28"/>
          <w:lang w:val="en-US" w:eastAsia="zh-CN"/>
        </w:rPr>
      </w:pPr>
      <w:r>
        <w:rPr>
          <w:rFonts w:hint="eastAsia" w:ascii="宋体" w:hAnsi="宋体"/>
          <w:color w:val="000000"/>
          <w:sz w:val="28"/>
          <w:szCs w:val="28"/>
          <w:lang w:val="en-US" w:eastAsia="zh-CN"/>
        </w:rPr>
        <w:t xml:space="preserve"> </w:t>
      </w:r>
    </w:p>
    <w:p w14:paraId="22E3C72C">
      <w:pPr>
        <w:pStyle w:val="7"/>
        <w:jc w:val="right"/>
        <w:rPr>
          <w:rFonts w:hint="eastAsia" w:ascii="仿宋" w:hAnsi="仿宋" w:eastAsia="仿宋" w:cs="仿宋"/>
          <w:b w:val="0"/>
          <w:bCs w:val="0"/>
          <w:sz w:val="32"/>
          <w:szCs w:val="32"/>
          <w:lang w:val="en-US" w:eastAsia="zh-CN"/>
        </w:rPr>
      </w:pPr>
      <w:r>
        <w:rPr>
          <w:rFonts w:hint="eastAsia" w:ascii="宋体" w:hAnsi="宋体"/>
          <w:color w:val="000000"/>
          <w:sz w:val="28"/>
          <w:szCs w:val="28"/>
        </w:rPr>
        <w:t xml:space="preserve">  年    月    日</w:t>
      </w:r>
    </w:p>
    <w:p w14:paraId="5F467A21">
      <w:pPr>
        <w:pStyle w:val="7"/>
        <w:rPr>
          <w:rFonts w:hint="eastAsia" w:ascii="仿宋" w:hAnsi="仿宋" w:eastAsia="仿宋" w:cs="仿宋"/>
          <w:b w:val="0"/>
          <w:bCs w:val="0"/>
          <w:sz w:val="32"/>
          <w:szCs w:val="32"/>
          <w:lang w:val="en-US" w:eastAsia="zh-CN"/>
        </w:rPr>
      </w:pPr>
    </w:p>
    <w:p w14:paraId="76911A41">
      <w:pPr>
        <w:jc w:val="left"/>
        <w:outlineLvl w:val="0"/>
        <w:rPr>
          <w:rFonts w:hint="eastAsia" w:ascii="宋体" w:hAnsi="宋体" w:cs="宋体"/>
          <w:b/>
          <w:color w:val="000000"/>
          <w:sz w:val="32"/>
        </w:rPr>
      </w:pPr>
    </w:p>
    <w:p w14:paraId="452317DF">
      <w:pPr>
        <w:jc w:val="left"/>
        <w:outlineLvl w:val="0"/>
        <w:rPr>
          <w:rFonts w:hint="eastAsia" w:ascii="宋体" w:hAnsi="宋体" w:eastAsia="宋体" w:cs="宋体"/>
          <w:b/>
          <w:color w:val="000000"/>
          <w:sz w:val="32"/>
          <w:lang w:val="en-US" w:eastAsia="zh-CN"/>
        </w:rPr>
      </w:pPr>
      <w:r>
        <w:rPr>
          <w:rFonts w:hint="eastAsia" w:ascii="宋体" w:hAnsi="宋体" w:cs="宋体"/>
          <w:b/>
          <w:color w:val="000000"/>
          <w:sz w:val="32"/>
        </w:rPr>
        <w:t>附件</w:t>
      </w:r>
      <w:r>
        <w:rPr>
          <w:rFonts w:hint="eastAsia" w:ascii="宋体" w:hAnsi="宋体" w:cs="宋体"/>
          <w:b/>
          <w:color w:val="000000"/>
          <w:sz w:val="32"/>
          <w:lang w:val="en-US" w:eastAsia="zh-CN"/>
        </w:rPr>
        <w:t>2</w:t>
      </w:r>
    </w:p>
    <w:p w14:paraId="059CD73A">
      <w:pPr>
        <w:spacing w:line="560" w:lineRule="exact"/>
        <w:jc w:val="center"/>
        <w:outlineLvl w:val="0"/>
        <w:rPr>
          <w:rFonts w:hint="eastAsia" w:ascii="黑体" w:hAnsi="黑体" w:eastAsia="黑体" w:cs="黑体"/>
          <w:b/>
          <w:color w:val="000000"/>
          <w:sz w:val="44"/>
          <w:szCs w:val="44"/>
        </w:rPr>
      </w:pPr>
      <w:r>
        <w:rPr>
          <w:rFonts w:hint="eastAsia" w:ascii="黑体" w:hAnsi="黑体" w:eastAsia="黑体" w:cs="黑体"/>
          <w:b/>
          <w:color w:val="000000"/>
          <w:sz w:val="44"/>
          <w:szCs w:val="44"/>
        </w:rPr>
        <w:t>诚信投标承诺书</w:t>
      </w:r>
    </w:p>
    <w:p w14:paraId="20F089D6">
      <w:pPr>
        <w:spacing w:line="560" w:lineRule="exact"/>
        <w:ind w:firstLine="640" w:firstLineChars="200"/>
        <w:rPr>
          <w:rFonts w:ascii="仿宋_GB2312" w:hAnsi="宋体" w:eastAsia="仿宋_GB2312" w:cs="宋体"/>
          <w:color w:val="000000"/>
          <w:sz w:val="32"/>
          <w:szCs w:val="32"/>
        </w:rPr>
      </w:pPr>
    </w:p>
    <w:p w14:paraId="3E3122BA">
      <w:pPr>
        <w:spacing w:line="560" w:lineRule="exact"/>
        <w:rPr>
          <w:rFonts w:ascii="仿宋_GB2312" w:hAnsi="宋体" w:eastAsia="仿宋_GB2312" w:cs="宋体"/>
          <w:color w:val="000000"/>
          <w:sz w:val="32"/>
          <w:szCs w:val="32"/>
        </w:rPr>
      </w:pPr>
      <w:r>
        <w:rPr>
          <w:rFonts w:ascii="仿宋_GB2312" w:hAnsi="宋体" w:eastAsia="仿宋_GB2312" w:cs="宋体"/>
          <w:color w:val="000000"/>
          <w:sz w:val="32"/>
          <w:szCs w:val="32"/>
        </w:rPr>
        <w:t>致：滁州</w:t>
      </w:r>
      <w:r>
        <w:rPr>
          <w:rFonts w:hint="eastAsia" w:ascii="仿宋_GB2312" w:hAnsi="宋体" w:eastAsia="仿宋_GB2312" w:cs="宋体"/>
          <w:color w:val="000000"/>
          <w:sz w:val="32"/>
          <w:szCs w:val="32"/>
        </w:rPr>
        <w:t>工投新能源开发有限公司</w:t>
      </w:r>
    </w:p>
    <w:p w14:paraId="3C3CCE4C">
      <w:pPr>
        <w:spacing w:line="560" w:lineRule="exact"/>
        <w:ind w:firstLine="640" w:firstLineChars="200"/>
        <w:rPr>
          <w:rFonts w:ascii="仿宋_GB2312" w:hAnsi="宋体" w:eastAsia="仿宋_GB2312" w:cs="宋体"/>
          <w:color w:val="000000"/>
          <w:sz w:val="32"/>
          <w:szCs w:val="32"/>
        </w:rPr>
      </w:pPr>
      <w:r>
        <w:rPr>
          <w:rFonts w:ascii="仿宋_GB2312" w:hAnsi="宋体" w:eastAsia="仿宋_GB2312" w:cs="宋体"/>
          <w:color w:val="000000"/>
          <w:sz w:val="32"/>
          <w:szCs w:val="32"/>
        </w:rPr>
        <w:t>我</w:t>
      </w:r>
      <w:r>
        <w:rPr>
          <w:rFonts w:hint="eastAsia" w:ascii="仿宋_GB2312" w:hAnsi="宋体" w:eastAsia="仿宋_GB2312" w:cs="宋体"/>
          <w:color w:val="000000"/>
          <w:sz w:val="32"/>
          <w:szCs w:val="32"/>
        </w:rPr>
        <w:t>司</w:t>
      </w:r>
      <w:r>
        <w:rPr>
          <w:rFonts w:ascii="仿宋_GB2312" w:hAnsi="宋体" w:eastAsia="仿宋_GB2312" w:cs="宋体"/>
          <w:color w:val="000000"/>
          <w:sz w:val="32"/>
          <w:szCs w:val="32"/>
        </w:rPr>
        <w:t>郑重承诺遵守贵单位关于本次招标的各项规定和要求，诚信、公平、公正参加投标。我们将严格按照招标文件准备投标文件，</w:t>
      </w:r>
      <w:r>
        <w:rPr>
          <w:rFonts w:hint="eastAsia" w:ascii="仿宋_GB2312" w:hAnsi="宋体" w:eastAsia="仿宋_GB2312" w:cs="宋体"/>
          <w:color w:val="000000"/>
          <w:sz w:val="32"/>
          <w:szCs w:val="32"/>
          <w:lang w:val="en-US" w:eastAsia="zh-CN"/>
        </w:rPr>
        <w:t>承诺满足招标文件的采购需求，并</w:t>
      </w:r>
      <w:r>
        <w:rPr>
          <w:rFonts w:ascii="仿宋_GB2312" w:hAnsi="宋体" w:eastAsia="仿宋_GB2312" w:cs="宋体"/>
          <w:color w:val="000000"/>
          <w:sz w:val="32"/>
          <w:szCs w:val="32"/>
        </w:rPr>
        <w:t>保证真实性、合法性、有效性。如中标，将按期履行合同，确保质量、安全、环保等方面要求。如违约，愿承担法律责任。期待与贵单位建立长期合作关系，共同为社会发展贡献力量。</w:t>
      </w:r>
    </w:p>
    <w:p w14:paraId="5E643D79">
      <w:pPr>
        <w:spacing w:line="560" w:lineRule="exact"/>
        <w:ind w:firstLine="640" w:firstLineChars="200"/>
        <w:jc w:val="right"/>
        <w:rPr>
          <w:rFonts w:ascii="仿宋_GB2312" w:hAnsi="宋体" w:eastAsia="仿宋_GB2312" w:cs="宋体"/>
          <w:color w:val="000000"/>
          <w:sz w:val="32"/>
          <w:szCs w:val="32"/>
        </w:rPr>
      </w:pPr>
    </w:p>
    <w:p w14:paraId="245F7587">
      <w:pPr>
        <w:spacing w:line="560" w:lineRule="exact"/>
        <w:ind w:firstLine="640" w:firstLineChars="200"/>
        <w:jc w:val="right"/>
        <w:rPr>
          <w:rFonts w:ascii="仿宋_GB2312" w:hAnsi="宋体" w:eastAsia="仿宋_GB2312" w:cs="宋体"/>
          <w:color w:val="000000"/>
          <w:sz w:val="32"/>
          <w:szCs w:val="32"/>
        </w:rPr>
      </w:pPr>
    </w:p>
    <w:p w14:paraId="73EF75DF">
      <w:pPr>
        <w:spacing w:line="560" w:lineRule="exact"/>
        <w:ind w:firstLine="640" w:firstLineChars="200"/>
        <w:jc w:val="center"/>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lang w:val="en-US" w:eastAsia="zh-CN"/>
        </w:rPr>
        <w:t xml:space="preserve">                  </w:t>
      </w:r>
      <w:r>
        <w:rPr>
          <w:rFonts w:ascii="仿宋_GB2312" w:hAnsi="宋体" w:eastAsia="仿宋_GB2312" w:cs="宋体"/>
          <w:color w:val="000000"/>
          <w:sz w:val="32"/>
          <w:szCs w:val="32"/>
        </w:rPr>
        <w:t>投标单位：（</w:t>
      </w:r>
      <w:r>
        <w:rPr>
          <w:rFonts w:hint="eastAsia" w:ascii="仿宋_GB2312" w:hAnsi="宋体" w:eastAsia="仿宋_GB2312" w:cs="宋体"/>
          <w:color w:val="000000"/>
          <w:sz w:val="32"/>
          <w:szCs w:val="32"/>
        </w:rPr>
        <w:t>公章</w:t>
      </w:r>
      <w:r>
        <w:rPr>
          <w:rFonts w:ascii="仿宋_GB2312" w:hAnsi="宋体" w:eastAsia="仿宋_GB2312" w:cs="宋体"/>
          <w:color w:val="000000"/>
          <w:sz w:val="32"/>
          <w:szCs w:val="32"/>
        </w:rPr>
        <w:t>）</w:t>
      </w:r>
    </w:p>
    <w:p w14:paraId="79D018D8">
      <w:pPr>
        <w:spacing w:line="560" w:lineRule="exact"/>
        <w:ind w:firstLine="640" w:firstLineChars="200"/>
        <w:jc w:val="right"/>
        <w:rPr>
          <w:rFonts w:ascii="仿宋_GB2312" w:hAnsi="宋体" w:eastAsia="仿宋_GB2312" w:cs="宋体"/>
          <w:color w:val="000000"/>
          <w:sz w:val="32"/>
          <w:szCs w:val="32"/>
        </w:rPr>
      </w:pPr>
      <w:r>
        <w:rPr>
          <w:rFonts w:ascii="仿宋_GB2312" w:hAnsi="宋体" w:eastAsia="仿宋_GB2312" w:cs="宋体"/>
          <w:color w:val="000000"/>
          <w:sz w:val="32"/>
          <w:szCs w:val="32"/>
        </w:rPr>
        <w:t>法定代表人</w:t>
      </w:r>
      <w:r>
        <w:rPr>
          <w:rFonts w:hint="eastAsia" w:ascii="仿宋_GB2312" w:hAnsi="宋体" w:eastAsia="仿宋_GB2312" w:cs="宋体"/>
          <w:color w:val="000000"/>
          <w:sz w:val="32"/>
          <w:szCs w:val="32"/>
          <w:lang w:val="en-US" w:eastAsia="zh-CN"/>
        </w:rPr>
        <w:t>或个体工商户</w:t>
      </w:r>
      <w:r>
        <w:rPr>
          <w:rFonts w:ascii="仿宋_GB2312" w:hAnsi="宋体" w:eastAsia="仿宋_GB2312" w:cs="宋体"/>
          <w:color w:val="000000"/>
          <w:sz w:val="32"/>
          <w:szCs w:val="32"/>
        </w:rPr>
        <w:t>：</w:t>
      </w:r>
      <w:r>
        <w:rPr>
          <w:rFonts w:hint="eastAsia" w:ascii="仿宋_GB2312" w:hAnsi="宋体" w:eastAsia="仿宋_GB2312" w:cs="宋体"/>
          <w:color w:val="000000"/>
          <w:sz w:val="32"/>
          <w:szCs w:val="32"/>
          <w:lang w:val="en-US" w:eastAsia="zh-CN"/>
        </w:rPr>
        <w:t>（签字或盖章）</w:t>
      </w:r>
    </w:p>
    <w:p w14:paraId="6E2C02CB">
      <w:pPr>
        <w:spacing w:line="560" w:lineRule="exact"/>
        <w:ind w:firstLine="640" w:firstLineChars="200"/>
        <w:jc w:val="right"/>
        <w:rPr>
          <w:rFonts w:hint="eastAsia" w:ascii="仿宋_GB2312" w:hAnsi="宋体" w:eastAsia="仿宋_GB2312" w:cs="宋体"/>
          <w:color w:val="000000"/>
          <w:sz w:val="32"/>
          <w:szCs w:val="32"/>
        </w:rPr>
      </w:pPr>
      <w:r>
        <w:rPr>
          <w:rFonts w:ascii="仿宋_GB2312" w:hAnsi="宋体" w:eastAsia="仿宋_GB2312" w:cs="宋体"/>
          <w:color w:val="000000"/>
          <w:sz w:val="32"/>
          <w:szCs w:val="32"/>
        </w:rPr>
        <w:t>日期：年 月 日</w:t>
      </w:r>
    </w:p>
    <w:p w14:paraId="4EA1C4AC">
      <w:pPr>
        <w:jc w:val="left"/>
        <w:outlineLvl w:val="0"/>
        <w:rPr>
          <w:rFonts w:hint="eastAsia" w:ascii="宋体" w:hAnsi="宋体" w:cs="宋体"/>
          <w:b/>
          <w:color w:val="000000"/>
          <w:sz w:val="32"/>
        </w:rPr>
      </w:pPr>
    </w:p>
    <w:p w14:paraId="6966BF3B">
      <w:pPr>
        <w:jc w:val="left"/>
        <w:outlineLvl w:val="0"/>
        <w:rPr>
          <w:rFonts w:hint="eastAsia" w:ascii="宋体" w:hAnsi="宋体" w:cs="宋体"/>
          <w:b/>
          <w:color w:val="000000"/>
          <w:sz w:val="32"/>
        </w:rPr>
      </w:pPr>
    </w:p>
    <w:p w14:paraId="106AC3FC">
      <w:pPr>
        <w:jc w:val="left"/>
        <w:outlineLvl w:val="0"/>
        <w:rPr>
          <w:rFonts w:hint="eastAsia" w:ascii="宋体" w:hAnsi="宋体" w:cs="宋体"/>
          <w:b/>
          <w:color w:val="000000"/>
          <w:sz w:val="32"/>
        </w:rPr>
      </w:pPr>
    </w:p>
    <w:p w14:paraId="59D6AFAE">
      <w:pPr>
        <w:jc w:val="left"/>
        <w:outlineLvl w:val="0"/>
        <w:rPr>
          <w:rFonts w:hint="eastAsia" w:ascii="宋体" w:hAnsi="宋体" w:cs="宋体"/>
          <w:b/>
          <w:color w:val="000000"/>
          <w:sz w:val="32"/>
        </w:rPr>
      </w:pPr>
    </w:p>
    <w:p w14:paraId="4F48105D">
      <w:pPr>
        <w:jc w:val="left"/>
        <w:outlineLvl w:val="0"/>
        <w:rPr>
          <w:rFonts w:hint="eastAsia" w:ascii="宋体" w:hAnsi="宋体" w:cs="宋体"/>
          <w:b/>
          <w:color w:val="000000"/>
          <w:sz w:val="32"/>
        </w:rPr>
      </w:pPr>
    </w:p>
    <w:p w14:paraId="53AD33ED">
      <w:pPr>
        <w:jc w:val="left"/>
        <w:outlineLvl w:val="0"/>
        <w:rPr>
          <w:rFonts w:hint="eastAsia" w:ascii="宋体" w:hAnsi="宋体" w:cs="宋体"/>
          <w:b/>
          <w:color w:val="000000"/>
          <w:sz w:val="32"/>
        </w:rPr>
      </w:pPr>
    </w:p>
    <w:p w14:paraId="500B404F">
      <w:pPr>
        <w:jc w:val="left"/>
        <w:outlineLvl w:val="0"/>
        <w:rPr>
          <w:rFonts w:hint="eastAsia" w:ascii="宋体" w:hAnsi="宋体" w:cs="宋体"/>
          <w:b/>
          <w:color w:val="000000"/>
          <w:sz w:val="32"/>
        </w:rPr>
      </w:pPr>
    </w:p>
    <w:p w14:paraId="78E52663">
      <w:pPr>
        <w:jc w:val="left"/>
        <w:outlineLvl w:val="0"/>
        <w:rPr>
          <w:rFonts w:hint="eastAsia" w:ascii="宋体" w:hAnsi="宋体" w:cs="宋体"/>
          <w:b/>
          <w:color w:val="000000"/>
          <w:sz w:val="32"/>
        </w:rPr>
      </w:pPr>
    </w:p>
    <w:p w14:paraId="46CF13A6">
      <w:pPr>
        <w:jc w:val="left"/>
        <w:outlineLvl w:val="0"/>
        <w:rPr>
          <w:rFonts w:hint="eastAsia" w:ascii="宋体" w:hAnsi="宋体" w:eastAsia="宋体" w:cs="宋体"/>
          <w:b/>
          <w:color w:val="000000"/>
          <w:sz w:val="32"/>
          <w:lang w:val="en-US" w:eastAsia="zh-CN"/>
        </w:rPr>
      </w:pPr>
      <w:r>
        <w:rPr>
          <w:rFonts w:hint="eastAsia" w:ascii="宋体" w:hAnsi="宋体" w:cs="宋体"/>
          <w:b/>
          <w:color w:val="000000"/>
          <w:sz w:val="32"/>
        </w:rPr>
        <w:t>附件</w:t>
      </w:r>
      <w:r>
        <w:rPr>
          <w:rFonts w:hint="eastAsia" w:ascii="宋体" w:hAnsi="宋体" w:cs="宋体"/>
          <w:b/>
          <w:color w:val="000000"/>
          <w:sz w:val="32"/>
          <w:lang w:val="en-US" w:eastAsia="zh-CN"/>
        </w:rPr>
        <w:t>3</w:t>
      </w:r>
    </w:p>
    <w:p w14:paraId="29216E95">
      <w:pPr>
        <w:spacing w:before="156" w:after="156" w:line="440" w:lineRule="exact"/>
        <w:jc w:val="center"/>
        <w:rPr>
          <w:rFonts w:hint="eastAsia" w:ascii="宋体" w:hAnsi="宋体" w:eastAsia="宋体" w:cs="Times New Roman"/>
          <w:b/>
          <w:color w:val="000000"/>
          <w:sz w:val="32"/>
          <w:szCs w:val="32"/>
          <w:lang w:val="en-US" w:eastAsia="zh-CN"/>
        </w:rPr>
      </w:pPr>
      <w:r>
        <w:rPr>
          <w:rFonts w:hint="eastAsia" w:ascii="宋体" w:hAnsi="宋体" w:eastAsia="宋体" w:cs="Times New Roman"/>
          <w:b/>
          <w:color w:val="000000"/>
          <w:sz w:val="32"/>
          <w:szCs w:val="32"/>
          <w:lang w:val="en-US" w:eastAsia="zh-CN"/>
        </w:rPr>
        <w:t>滁州工投新能源开发有限公司</w:t>
      </w:r>
      <w:r>
        <w:rPr>
          <w:rFonts w:hint="default" w:ascii="宋体" w:hAnsi="宋体" w:eastAsia="宋体" w:cs="Times New Roman"/>
          <w:b/>
          <w:color w:val="000000"/>
          <w:sz w:val="32"/>
          <w:szCs w:val="32"/>
          <w:lang w:val="en-US" w:eastAsia="zh-CN"/>
        </w:rPr>
        <w:t>两轮电动车</w:t>
      </w:r>
      <w:r>
        <w:rPr>
          <w:rFonts w:hint="eastAsia" w:ascii="宋体" w:hAnsi="宋体" w:eastAsia="宋体" w:cs="Times New Roman"/>
          <w:b/>
          <w:color w:val="000000"/>
          <w:sz w:val="32"/>
          <w:szCs w:val="32"/>
          <w:lang w:val="en-US" w:eastAsia="zh-CN"/>
        </w:rPr>
        <w:t>采购项目</w:t>
      </w:r>
    </w:p>
    <w:p w14:paraId="2BA410AA">
      <w:pPr>
        <w:spacing w:before="156" w:after="156" w:line="440" w:lineRule="exact"/>
        <w:jc w:val="center"/>
        <w:rPr>
          <w:rFonts w:hint="default" w:ascii="宋体" w:hAnsi="宋体"/>
          <w:b/>
          <w:color w:val="000000"/>
          <w:sz w:val="32"/>
          <w:szCs w:val="32"/>
          <w:lang w:val="en-US" w:eastAsia="zh-CN"/>
        </w:rPr>
      </w:pPr>
      <w:r>
        <w:rPr>
          <w:rFonts w:hint="eastAsia" w:ascii="宋体" w:hAnsi="宋体"/>
          <w:b/>
          <w:color w:val="000000"/>
          <w:sz w:val="32"/>
          <w:szCs w:val="32"/>
          <w:lang w:val="en-US" w:eastAsia="zh-CN"/>
        </w:rPr>
        <w:t>报价函</w:t>
      </w:r>
    </w:p>
    <w:tbl>
      <w:tblPr>
        <w:tblStyle w:val="9"/>
        <w:tblW w:w="10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806"/>
        <w:gridCol w:w="932"/>
        <w:gridCol w:w="855"/>
        <w:gridCol w:w="1335"/>
        <w:gridCol w:w="1200"/>
        <w:gridCol w:w="4467"/>
      </w:tblGrid>
      <w:tr w14:paraId="45771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511" w:type="dxa"/>
            <w:gridSpan w:val="2"/>
            <w:noWrap w:val="0"/>
            <w:vAlign w:val="center"/>
          </w:tcPr>
          <w:p w14:paraId="7F6BAB38">
            <w:pPr>
              <w:jc w:val="center"/>
              <w:rPr>
                <w:rFonts w:hint="eastAsia" w:ascii="楷体" w:hAnsi="楷体" w:eastAsia="楷体" w:cs="楷体"/>
                <w:sz w:val="24"/>
                <w:szCs w:val="24"/>
              </w:rPr>
            </w:pPr>
            <w:r>
              <w:rPr>
                <w:rFonts w:hint="eastAsia" w:ascii="楷体" w:hAnsi="楷体" w:eastAsia="楷体" w:cs="楷体"/>
                <w:sz w:val="24"/>
                <w:szCs w:val="24"/>
              </w:rPr>
              <w:t>报价日期：</w:t>
            </w:r>
          </w:p>
        </w:tc>
        <w:tc>
          <w:tcPr>
            <w:tcW w:w="8789" w:type="dxa"/>
            <w:gridSpan w:val="5"/>
            <w:noWrap w:val="0"/>
            <w:vAlign w:val="center"/>
          </w:tcPr>
          <w:p w14:paraId="67013691">
            <w:pPr>
              <w:ind w:firstLine="720" w:firstLineChars="300"/>
              <w:jc w:val="both"/>
              <w:rPr>
                <w:rFonts w:hint="eastAsia" w:ascii="楷体" w:hAnsi="楷体" w:eastAsia="楷体" w:cs="楷体"/>
                <w:sz w:val="24"/>
                <w:szCs w:val="24"/>
                <w:lang w:val="en-US" w:eastAsia="zh-CN"/>
              </w:rPr>
            </w:pPr>
            <w:r>
              <w:rPr>
                <w:rFonts w:hint="eastAsia" w:ascii="楷体" w:hAnsi="楷体" w:eastAsia="楷体" w:cs="楷体"/>
                <w:sz w:val="24"/>
                <w:szCs w:val="24"/>
              </w:rPr>
              <w:t>年</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日</w:t>
            </w:r>
          </w:p>
        </w:tc>
      </w:tr>
      <w:tr w14:paraId="6A09F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511" w:type="dxa"/>
            <w:gridSpan w:val="2"/>
            <w:noWrap w:val="0"/>
            <w:vAlign w:val="center"/>
          </w:tcPr>
          <w:p w14:paraId="26F58CAF">
            <w:pPr>
              <w:jc w:val="center"/>
              <w:rPr>
                <w:rFonts w:hint="eastAsia" w:ascii="楷体" w:hAnsi="楷体" w:eastAsia="楷体" w:cs="楷体"/>
                <w:sz w:val="24"/>
                <w:szCs w:val="24"/>
              </w:rPr>
            </w:pPr>
            <w:r>
              <w:rPr>
                <w:rFonts w:hint="eastAsia" w:ascii="楷体" w:hAnsi="楷体" w:eastAsia="楷体" w:cs="楷体"/>
                <w:sz w:val="24"/>
                <w:szCs w:val="24"/>
                <w:lang w:val="en-US" w:eastAsia="zh-CN"/>
              </w:rPr>
              <w:t>投标</w:t>
            </w:r>
            <w:r>
              <w:rPr>
                <w:rFonts w:hint="eastAsia" w:ascii="楷体" w:hAnsi="楷体" w:eastAsia="楷体" w:cs="楷体"/>
                <w:sz w:val="24"/>
                <w:szCs w:val="24"/>
              </w:rPr>
              <w:t>单位</w:t>
            </w:r>
          </w:p>
        </w:tc>
        <w:tc>
          <w:tcPr>
            <w:tcW w:w="8789" w:type="dxa"/>
            <w:gridSpan w:val="5"/>
            <w:noWrap w:val="0"/>
            <w:vAlign w:val="center"/>
          </w:tcPr>
          <w:p w14:paraId="79E9530B">
            <w:pPr>
              <w:spacing w:line="440" w:lineRule="exact"/>
              <w:jc w:val="center"/>
              <w:rPr>
                <w:rFonts w:hint="eastAsia" w:ascii="楷体" w:hAnsi="楷体" w:eastAsia="楷体" w:cs="楷体"/>
                <w:sz w:val="24"/>
                <w:szCs w:val="24"/>
              </w:rPr>
            </w:pPr>
          </w:p>
        </w:tc>
      </w:tr>
      <w:tr w14:paraId="0DABC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11" w:type="dxa"/>
            <w:gridSpan w:val="2"/>
            <w:noWrap w:val="0"/>
            <w:vAlign w:val="center"/>
          </w:tcPr>
          <w:p w14:paraId="2CE1BBE6">
            <w:pPr>
              <w:jc w:val="center"/>
              <w:rPr>
                <w:rFonts w:hint="eastAsia" w:ascii="楷体" w:hAnsi="楷体" w:eastAsia="楷体" w:cs="楷体"/>
                <w:sz w:val="24"/>
                <w:szCs w:val="24"/>
              </w:rPr>
            </w:pPr>
            <w:r>
              <w:rPr>
                <w:rFonts w:hint="eastAsia" w:ascii="楷体" w:hAnsi="楷体" w:eastAsia="楷体" w:cs="楷体"/>
                <w:sz w:val="24"/>
                <w:szCs w:val="24"/>
              </w:rPr>
              <w:t>单位地址</w:t>
            </w:r>
          </w:p>
        </w:tc>
        <w:tc>
          <w:tcPr>
            <w:tcW w:w="8789" w:type="dxa"/>
            <w:gridSpan w:val="5"/>
            <w:noWrap w:val="0"/>
            <w:vAlign w:val="center"/>
          </w:tcPr>
          <w:p w14:paraId="7D24E2D3">
            <w:pPr>
              <w:spacing w:line="440" w:lineRule="exact"/>
              <w:jc w:val="center"/>
              <w:rPr>
                <w:rFonts w:hint="eastAsia" w:ascii="楷体" w:hAnsi="楷体" w:eastAsia="楷体" w:cs="楷体"/>
                <w:sz w:val="24"/>
                <w:szCs w:val="24"/>
              </w:rPr>
            </w:pPr>
          </w:p>
        </w:tc>
      </w:tr>
      <w:tr w14:paraId="7A9EE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511" w:type="dxa"/>
            <w:gridSpan w:val="2"/>
            <w:noWrap w:val="0"/>
            <w:vAlign w:val="center"/>
          </w:tcPr>
          <w:p w14:paraId="18002831">
            <w:pPr>
              <w:jc w:val="center"/>
              <w:rPr>
                <w:rFonts w:hint="eastAsia" w:ascii="楷体" w:hAnsi="楷体" w:eastAsia="楷体" w:cs="楷体"/>
                <w:sz w:val="24"/>
                <w:szCs w:val="24"/>
              </w:rPr>
            </w:pPr>
            <w:r>
              <w:rPr>
                <w:rFonts w:hint="eastAsia" w:ascii="楷体" w:hAnsi="楷体" w:eastAsia="楷体" w:cs="楷体"/>
                <w:sz w:val="24"/>
                <w:szCs w:val="24"/>
              </w:rPr>
              <w:t>联系人</w:t>
            </w:r>
          </w:p>
          <w:p w14:paraId="6876EB89">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联系方式</w:t>
            </w:r>
          </w:p>
        </w:tc>
        <w:tc>
          <w:tcPr>
            <w:tcW w:w="8789" w:type="dxa"/>
            <w:gridSpan w:val="5"/>
            <w:noWrap w:val="0"/>
            <w:vAlign w:val="center"/>
          </w:tcPr>
          <w:p w14:paraId="49503052">
            <w:pPr>
              <w:pStyle w:val="8"/>
              <w:spacing w:after="0" w:line="360" w:lineRule="exact"/>
              <w:ind w:left="0" w:leftChars="0" w:firstLine="0" w:firstLineChars="0"/>
              <w:jc w:val="left"/>
              <w:rPr>
                <w:rFonts w:hint="eastAsia" w:ascii="楷体" w:hAnsi="楷体" w:eastAsia="楷体" w:cs="楷体"/>
                <w:sz w:val="24"/>
                <w:szCs w:val="24"/>
              </w:rPr>
            </w:pPr>
          </w:p>
        </w:tc>
      </w:tr>
      <w:tr w14:paraId="70D2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300" w:type="dxa"/>
            <w:gridSpan w:val="7"/>
            <w:noWrap w:val="0"/>
            <w:vAlign w:val="center"/>
          </w:tcPr>
          <w:p w14:paraId="25AA77C4">
            <w:pPr>
              <w:jc w:val="left"/>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供货</w:t>
            </w:r>
            <w:r>
              <w:rPr>
                <w:rFonts w:hint="eastAsia" w:ascii="楷体" w:hAnsi="楷体" w:eastAsia="楷体" w:cs="楷体"/>
                <w:sz w:val="24"/>
                <w:szCs w:val="24"/>
              </w:rPr>
              <w:t>地点：</w:t>
            </w:r>
            <w:r>
              <w:rPr>
                <w:rFonts w:hint="eastAsia" w:ascii="楷体" w:hAnsi="楷体" w:eastAsia="楷体" w:cs="楷体"/>
                <w:sz w:val="24"/>
                <w:szCs w:val="24"/>
                <w:lang w:val="en-US" w:eastAsia="zh-CN"/>
              </w:rPr>
              <w:t>滁州市</w:t>
            </w:r>
          </w:p>
        </w:tc>
      </w:tr>
      <w:tr w14:paraId="4A585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705" w:type="dxa"/>
            <w:noWrap w:val="0"/>
            <w:vAlign w:val="center"/>
          </w:tcPr>
          <w:p w14:paraId="5D23A114">
            <w:pPr>
              <w:jc w:val="center"/>
              <w:rPr>
                <w:rFonts w:hint="eastAsia" w:ascii="楷体" w:hAnsi="楷体" w:eastAsia="楷体" w:cs="楷体"/>
                <w:sz w:val="24"/>
                <w:szCs w:val="24"/>
              </w:rPr>
            </w:pPr>
            <w:r>
              <w:rPr>
                <w:rFonts w:hint="eastAsia" w:ascii="楷体" w:hAnsi="楷体" w:eastAsia="楷体" w:cs="楷体"/>
                <w:sz w:val="24"/>
                <w:szCs w:val="24"/>
              </w:rPr>
              <w:t>序号</w:t>
            </w:r>
          </w:p>
        </w:tc>
        <w:tc>
          <w:tcPr>
            <w:tcW w:w="1738" w:type="dxa"/>
            <w:gridSpan w:val="2"/>
            <w:noWrap w:val="0"/>
            <w:vAlign w:val="center"/>
          </w:tcPr>
          <w:p w14:paraId="263F4F68">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名称</w:t>
            </w:r>
          </w:p>
        </w:tc>
        <w:tc>
          <w:tcPr>
            <w:tcW w:w="855" w:type="dxa"/>
            <w:noWrap w:val="0"/>
            <w:vAlign w:val="center"/>
          </w:tcPr>
          <w:p w14:paraId="53A330D9">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数量</w:t>
            </w:r>
          </w:p>
        </w:tc>
        <w:tc>
          <w:tcPr>
            <w:tcW w:w="1335" w:type="dxa"/>
            <w:noWrap w:val="0"/>
            <w:vAlign w:val="center"/>
          </w:tcPr>
          <w:p w14:paraId="04AF584F">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综合单价小写（元）</w:t>
            </w:r>
          </w:p>
        </w:tc>
        <w:tc>
          <w:tcPr>
            <w:tcW w:w="1200" w:type="dxa"/>
            <w:noWrap w:val="0"/>
            <w:vAlign w:val="center"/>
          </w:tcPr>
          <w:p w14:paraId="2411618D">
            <w:pPr>
              <w:jc w:val="center"/>
              <w:rPr>
                <w:rFonts w:hint="eastAsia" w:ascii="楷体" w:hAnsi="楷体" w:eastAsia="楷体" w:cs="楷体"/>
                <w:sz w:val="24"/>
                <w:szCs w:val="24"/>
                <w:lang w:eastAsia="zh-CN"/>
              </w:rPr>
            </w:pPr>
            <w:r>
              <w:rPr>
                <w:rFonts w:hint="eastAsia" w:ascii="楷体" w:hAnsi="楷体" w:eastAsia="楷体" w:cs="楷体"/>
                <w:sz w:val="24"/>
                <w:szCs w:val="24"/>
                <w:lang w:val="en-US" w:eastAsia="zh-CN"/>
              </w:rPr>
              <w:t>综合单价大写（元）</w:t>
            </w:r>
          </w:p>
        </w:tc>
        <w:tc>
          <w:tcPr>
            <w:tcW w:w="4467" w:type="dxa"/>
            <w:noWrap w:val="0"/>
            <w:vAlign w:val="center"/>
          </w:tcPr>
          <w:p w14:paraId="71F0936B">
            <w:pPr>
              <w:jc w:val="center"/>
              <w:rPr>
                <w:rFonts w:hint="eastAsia" w:ascii="楷体" w:hAnsi="楷体" w:eastAsia="楷体" w:cs="楷体"/>
                <w:sz w:val="24"/>
                <w:szCs w:val="24"/>
              </w:rPr>
            </w:pPr>
            <w:r>
              <w:rPr>
                <w:rFonts w:hint="eastAsia" w:ascii="楷体" w:hAnsi="楷体" w:eastAsia="楷体" w:cs="楷体"/>
                <w:sz w:val="24"/>
                <w:szCs w:val="24"/>
                <w:lang w:val="en-US" w:eastAsia="zh-CN"/>
              </w:rPr>
              <w:t>车辆品牌、型号</w:t>
            </w:r>
          </w:p>
        </w:tc>
      </w:tr>
      <w:tr w14:paraId="5614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6" w:hRule="atLeast"/>
          <w:jc w:val="center"/>
        </w:trPr>
        <w:tc>
          <w:tcPr>
            <w:tcW w:w="705" w:type="dxa"/>
            <w:noWrap w:val="0"/>
            <w:vAlign w:val="center"/>
          </w:tcPr>
          <w:p w14:paraId="407DEDDE">
            <w:pPr>
              <w:jc w:val="center"/>
              <w:rPr>
                <w:rFonts w:hint="eastAsia" w:ascii="楷体" w:hAnsi="楷体" w:eastAsia="楷体" w:cs="楷体"/>
                <w:sz w:val="24"/>
                <w:szCs w:val="24"/>
              </w:rPr>
            </w:pPr>
            <w:r>
              <w:rPr>
                <w:rFonts w:hint="eastAsia" w:ascii="楷体" w:hAnsi="楷体" w:eastAsia="楷体" w:cs="楷体"/>
                <w:sz w:val="24"/>
                <w:szCs w:val="24"/>
              </w:rPr>
              <w:t>1</w:t>
            </w:r>
          </w:p>
        </w:tc>
        <w:tc>
          <w:tcPr>
            <w:tcW w:w="1738" w:type="dxa"/>
            <w:gridSpan w:val="2"/>
            <w:noWrap w:val="0"/>
            <w:vAlign w:val="center"/>
          </w:tcPr>
          <w:p w14:paraId="39EB92DF">
            <w:pPr>
              <w:pStyle w:val="8"/>
              <w:spacing w:after="0"/>
              <w:ind w:left="0" w:leftChars="0" w:firstLine="0" w:firstLineChars="0"/>
              <w:jc w:val="left"/>
              <w:rPr>
                <w:rFonts w:hint="default"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两轮电动车</w:t>
            </w:r>
          </w:p>
        </w:tc>
        <w:tc>
          <w:tcPr>
            <w:tcW w:w="855" w:type="dxa"/>
            <w:noWrap w:val="0"/>
            <w:vAlign w:val="center"/>
          </w:tcPr>
          <w:p w14:paraId="4010E13F">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3辆</w:t>
            </w:r>
          </w:p>
        </w:tc>
        <w:tc>
          <w:tcPr>
            <w:tcW w:w="1335" w:type="dxa"/>
            <w:noWrap w:val="0"/>
            <w:vAlign w:val="center"/>
          </w:tcPr>
          <w:p w14:paraId="1C9B7E4F">
            <w:pPr>
              <w:spacing w:line="600" w:lineRule="auto"/>
              <w:jc w:val="center"/>
              <w:rPr>
                <w:rFonts w:hint="eastAsia" w:ascii="楷体" w:hAnsi="楷体" w:eastAsia="楷体" w:cs="楷体"/>
                <w:color w:val="000000"/>
                <w:sz w:val="24"/>
                <w:szCs w:val="24"/>
              </w:rPr>
            </w:pPr>
          </w:p>
        </w:tc>
        <w:tc>
          <w:tcPr>
            <w:tcW w:w="1200" w:type="dxa"/>
            <w:noWrap w:val="0"/>
            <w:vAlign w:val="center"/>
          </w:tcPr>
          <w:p w14:paraId="7C456127">
            <w:pPr>
              <w:widowControl/>
              <w:spacing w:line="600" w:lineRule="auto"/>
              <w:jc w:val="center"/>
              <w:textAlignment w:val="center"/>
              <w:rPr>
                <w:rFonts w:hint="eastAsia" w:ascii="楷体" w:hAnsi="楷体" w:eastAsia="楷体" w:cs="楷体"/>
                <w:kern w:val="0"/>
                <w:sz w:val="24"/>
                <w:szCs w:val="24"/>
              </w:rPr>
            </w:pPr>
          </w:p>
        </w:tc>
        <w:tc>
          <w:tcPr>
            <w:tcW w:w="4467" w:type="dxa"/>
            <w:noWrap w:val="0"/>
            <w:vAlign w:val="center"/>
          </w:tcPr>
          <w:p w14:paraId="045C8B24">
            <w:pPr>
              <w:jc w:val="left"/>
              <w:rPr>
                <w:rFonts w:hint="default"/>
                <w:lang w:val="en-US" w:eastAsia="zh-CN"/>
              </w:rPr>
            </w:pPr>
          </w:p>
          <w:p w14:paraId="44228A6C">
            <w:pPr>
              <w:jc w:val="left"/>
              <w:rPr>
                <w:rFonts w:hint="eastAsia" w:ascii="楷体" w:hAnsi="楷体" w:eastAsia="楷体" w:cs="楷体"/>
                <w:kern w:val="0"/>
                <w:sz w:val="24"/>
                <w:szCs w:val="24"/>
                <w:lang w:val="en-US" w:eastAsia="zh-CN"/>
              </w:rPr>
            </w:pPr>
          </w:p>
          <w:p w14:paraId="78C45CA6">
            <w:pPr>
              <w:jc w:val="left"/>
              <w:rPr>
                <w:rFonts w:hint="eastAsia" w:ascii="楷体" w:hAnsi="楷体" w:eastAsia="楷体" w:cs="楷体"/>
                <w:kern w:val="0"/>
                <w:sz w:val="24"/>
                <w:szCs w:val="24"/>
                <w:lang w:val="en-US" w:eastAsia="zh-CN"/>
              </w:rPr>
            </w:pPr>
          </w:p>
          <w:p w14:paraId="478962FC">
            <w:pPr>
              <w:jc w:val="left"/>
              <w:rPr>
                <w:rFonts w:hint="eastAsia" w:ascii="楷体" w:hAnsi="楷体" w:eastAsia="楷体" w:cs="楷体"/>
                <w:kern w:val="0"/>
                <w:sz w:val="24"/>
                <w:szCs w:val="24"/>
                <w:lang w:val="en-US" w:eastAsia="zh-CN"/>
              </w:rPr>
            </w:pPr>
          </w:p>
          <w:p w14:paraId="0826BE12">
            <w:pPr>
              <w:jc w:val="left"/>
              <w:rPr>
                <w:rFonts w:hint="eastAsia" w:ascii="楷体" w:hAnsi="楷体" w:eastAsia="楷体" w:cs="楷体"/>
                <w:kern w:val="0"/>
                <w:sz w:val="24"/>
                <w:szCs w:val="24"/>
                <w:lang w:val="en-US" w:eastAsia="zh-CN"/>
              </w:rPr>
            </w:pPr>
          </w:p>
          <w:p w14:paraId="1872BF74">
            <w:pPr>
              <w:jc w:val="left"/>
              <w:rPr>
                <w:rFonts w:hint="eastAsia" w:ascii="楷体" w:hAnsi="楷体" w:eastAsia="楷体" w:cs="楷体"/>
                <w:kern w:val="0"/>
                <w:sz w:val="24"/>
                <w:szCs w:val="24"/>
                <w:lang w:val="en-US" w:eastAsia="zh-CN"/>
              </w:rPr>
            </w:pPr>
          </w:p>
          <w:p w14:paraId="5C07F64A">
            <w:pPr>
              <w:jc w:val="left"/>
              <w:rPr>
                <w:rFonts w:hint="eastAsia" w:ascii="楷体" w:hAnsi="楷体" w:eastAsia="楷体" w:cs="楷体"/>
                <w:kern w:val="0"/>
                <w:sz w:val="24"/>
                <w:szCs w:val="24"/>
                <w:lang w:val="en-US" w:eastAsia="zh-CN"/>
              </w:rPr>
            </w:pPr>
          </w:p>
          <w:p w14:paraId="7C8E6BFD">
            <w:pPr>
              <w:jc w:val="left"/>
              <w:rPr>
                <w:rFonts w:hint="eastAsia" w:ascii="楷体" w:hAnsi="楷体" w:eastAsia="楷体" w:cs="楷体"/>
                <w:kern w:val="0"/>
                <w:sz w:val="24"/>
                <w:szCs w:val="24"/>
                <w:lang w:val="en-US" w:eastAsia="zh-CN"/>
              </w:rPr>
            </w:pPr>
          </w:p>
          <w:p w14:paraId="57849627">
            <w:pPr>
              <w:jc w:val="left"/>
              <w:rPr>
                <w:rFonts w:hint="eastAsia" w:ascii="楷体" w:hAnsi="楷体" w:eastAsia="楷体" w:cs="楷体"/>
                <w:kern w:val="0"/>
                <w:sz w:val="24"/>
                <w:szCs w:val="24"/>
                <w:lang w:val="en-US" w:eastAsia="zh-CN"/>
              </w:rPr>
            </w:pPr>
          </w:p>
          <w:p w14:paraId="34F75C67">
            <w:pPr>
              <w:jc w:val="left"/>
              <w:rPr>
                <w:rFonts w:hint="eastAsia" w:ascii="楷体" w:hAnsi="楷体" w:eastAsia="楷体" w:cs="楷体"/>
                <w:kern w:val="0"/>
                <w:sz w:val="24"/>
                <w:szCs w:val="24"/>
                <w:lang w:val="en-US" w:eastAsia="zh-CN"/>
              </w:rPr>
            </w:pPr>
          </w:p>
          <w:p w14:paraId="76E392E4">
            <w:pPr>
              <w:jc w:val="left"/>
              <w:rPr>
                <w:rFonts w:hint="eastAsia" w:ascii="楷体" w:hAnsi="楷体" w:eastAsia="楷体" w:cs="楷体"/>
                <w:kern w:val="0"/>
                <w:sz w:val="24"/>
                <w:szCs w:val="24"/>
                <w:lang w:val="en-US" w:eastAsia="zh-CN"/>
              </w:rPr>
            </w:pPr>
          </w:p>
        </w:tc>
      </w:tr>
      <w:tr w14:paraId="4084F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0300" w:type="dxa"/>
            <w:gridSpan w:val="7"/>
            <w:noWrap w:val="0"/>
            <w:vAlign w:val="center"/>
          </w:tcPr>
          <w:p w14:paraId="366B9FB2">
            <w:pPr>
              <w:jc w:val="left"/>
              <w:rPr>
                <w:rFonts w:hint="eastAsia" w:ascii="楷体" w:hAnsi="楷体" w:eastAsia="楷体" w:cs="楷体"/>
                <w:sz w:val="24"/>
                <w:szCs w:val="24"/>
                <w:lang w:val="en-US" w:eastAsia="zh-CN"/>
              </w:rPr>
            </w:pPr>
            <w:r>
              <w:rPr>
                <w:rFonts w:hint="eastAsia" w:ascii="楷体" w:hAnsi="楷体" w:eastAsia="楷体" w:cs="楷体"/>
                <w:kern w:val="2"/>
                <w:sz w:val="24"/>
                <w:szCs w:val="24"/>
                <w:lang w:val="en-US" w:eastAsia="zh-CN" w:bidi="ar-SA"/>
              </w:rPr>
              <w:t>合计大写人民币：</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u w:val="none"/>
                <w:lang w:val="en-US" w:eastAsia="zh-CN" w:bidi="ar-SA"/>
              </w:rPr>
              <w:t>元、</w:t>
            </w:r>
            <w:r>
              <w:rPr>
                <w:rFonts w:hint="eastAsia" w:ascii="楷体" w:hAnsi="楷体" w:eastAsia="楷体" w:cs="楷体"/>
                <w:kern w:val="2"/>
                <w:sz w:val="24"/>
                <w:szCs w:val="24"/>
                <w:lang w:val="en-US" w:eastAsia="zh-CN" w:bidi="ar-SA"/>
              </w:rPr>
              <w:t>小写</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lang w:val="en-US" w:eastAsia="zh-CN" w:bidi="ar-SA"/>
              </w:rPr>
              <w:t>元，增值税</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lang w:val="en-US" w:eastAsia="zh-CN" w:bidi="ar-SA"/>
              </w:rPr>
              <w:t>发票，税率：</w:t>
            </w:r>
            <w:r>
              <w:rPr>
                <w:rFonts w:hint="eastAsia" w:ascii="楷体" w:hAnsi="楷体" w:eastAsia="楷体" w:cs="楷体"/>
                <w:kern w:val="2"/>
                <w:sz w:val="24"/>
                <w:szCs w:val="24"/>
                <w:u w:val="single"/>
                <w:lang w:val="en-US" w:eastAsia="zh-CN" w:bidi="ar-SA"/>
              </w:rPr>
              <w:t xml:space="preserve">      </w:t>
            </w:r>
            <w:r>
              <w:rPr>
                <w:rFonts w:hint="eastAsia" w:ascii="楷体" w:hAnsi="楷体" w:eastAsia="楷体" w:cs="楷体"/>
                <w:kern w:val="2"/>
                <w:sz w:val="24"/>
                <w:szCs w:val="24"/>
                <w:lang w:val="en-US" w:eastAsia="zh-CN" w:bidi="ar-SA"/>
              </w:rPr>
              <w:t>%</w:t>
            </w:r>
          </w:p>
        </w:tc>
      </w:tr>
      <w:tr w14:paraId="5425A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10300" w:type="dxa"/>
            <w:gridSpan w:val="7"/>
            <w:noWrap w:val="0"/>
            <w:vAlign w:val="top"/>
          </w:tcPr>
          <w:p w14:paraId="07B72D38">
            <w:pPr>
              <w:rPr>
                <w:rFonts w:hint="eastAsia" w:ascii="楷体" w:hAnsi="楷体" w:eastAsia="楷体" w:cs="楷体"/>
                <w:sz w:val="24"/>
                <w:szCs w:val="24"/>
              </w:rPr>
            </w:pPr>
          </w:p>
          <w:p w14:paraId="13BA1771">
            <w:pPr>
              <w:rPr>
                <w:rFonts w:hint="eastAsia" w:ascii="楷体" w:hAnsi="楷体" w:eastAsia="楷体" w:cs="楷体"/>
                <w:sz w:val="24"/>
                <w:szCs w:val="24"/>
                <w:lang w:val="en-US" w:eastAsia="zh-CN"/>
              </w:rPr>
            </w:pPr>
            <w:r>
              <w:rPr>
                <w:rFonts w:hint="eastAsia" w:ascii="楷体" w:hAnsi="楷体" w:eastAsia="楷体" w:cs="楷体"/>
                <w:sz w:val="24"/>
                <w:szCs w:val="24"/>
              </w:rPr>
              <w:t>备注：</w:t>
            </w:r>
            <w:r>
              <w:rPr>
                <w:rFonts w:hint="eastAsia" w:ascii="楷体" w:hAnsi="楷体" w:eastAsia="楷体" w:cs="楷体"/>
                <w:sz w:val="24"/>
                <w:szCs w:val="24"/>
                <w:lang w:val="en-US" w:eastAsia="zh-CN"/>
              </w:rPr>
              <w:t>1.此次报价每辆两轮电动车不超过4000元（含税，含上牌及基础配件）；</w:t>
            </w:r>
          </w:p>
          <w:p w14:paraId="732CD441">
            <w:pP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 xml:space="preserve">      2.投标人需在报价单位处盖章；</w:t>
            </w:r>
          </w:p>
          <w:p w14:paraId="1131D27B">
            <w:pPr>
              <w:ind w:firstLine="720" w:firstLineChars="3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3.投标人需注明增值税发票类型及税率；（发票类型为增值税专用发票或增值税普通发票）</w:t>
            </w:r>
          </w:p>
          <w:p w14:paraId="4EFACD0F">
            <w:pPr>
              <w:ind w:firstLine="720" w:firstLineChars="3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4.价格包含货物价款、运费、缺陷修复、税费、上牌费等一切相关费用；</w:t>
            </w:r>
          </w:p>
          <w:p w14:paraId="2F9882A3">
            <w:pPr>
              <w:ind w:firstLine="720" w:firstLineChars="3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5.投标人需保证上述品牌及规格参数填写内容的真实性，与最终交付实物一致，否则招标人有权解除投标人中标资格；</w:t>
            </w:r>
          </w:p>
          <w:p w14:paraId="79E47401">
            <w:pPr>
              <w:ind w:firstLine="720" w:firstLineChars="300"/>
              <w:rPr>
                <w:rFonts w:hint="default"/>
                <w:lang w:val="en-US" w:eastAsia="zh-CN"/>
              </w:rPr>
            </w:pPr>
            <w:r>
              <w:rPr>
                <w:rFonts w:hint="eastAsia" w:ascii="楷体" w:hAnsi="楷体" w:eastAsia="楷体" w:cs="楷体"/>
                <w:sz w:val="24"/>
                <w:szCs w:val="24"/>
                <w:lang w:val="en-US" w:eastAsia="zh-CN"/>
              </w:rPr>
              <w:t>6.投标人需提供可说明车辆尺寸、电动机额定电压及额定功率总和、电池品牌及容量的相关材料（如车辆强制性产品认证车辆一致性证书等其他材料），格式自理；</w:t>
            </w:r>
          </w:p>
        </w:tc>
      </w:tr>
    </w:tbl>
    <w:p w14:paraId="7DE19B82">
      <w:pPr>
        <w:spacing w:line="480" w:lineRule="exact"/>
        <w:rPr>
          <w:rFonts w:hint="eastAsia" w:ascii="仿宋_GB2312" w:hAnsi="宋体" w:eastAsia="仿宋_GB2312" w:cs="宋体"/>
          <w:color w:val="FF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ZjhkZTNiNmNkZGZjMDIzYmYyYzIyNGRmNjM4NjgifQ=="/>
  </w:docVars>
  <w:rsids>
    <w:rsidRoot w:val="679D6D15"/>
    <w:rsid w:val="12AA36D7"/>
    <w:rsid w:val="25210864"/>
    <w:rsid w:val="29FA689B"/>
    <w:rsid w:val="34163CC5"/>
    <w:rsid w:val="34B650D4"/>
    <w:rsid w:val="36DD2A37"/>
    <w:rsid w:val="3B056637"/>
    <w:rsid w:val="4A8E312A"/>
    <w:rsid w:val="570E3B92"/>
    <w:rsid w:val="679D6D15"/>
    <w:rsid w:val="703A5536"/>
    <w:rsid w:val="778D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rPr>
      <w:szCs w:val="28"/>
    </w:rPr>
  </w:style>
  <w:style w:type="paragraph" w:styleId="3">
    <w:name w:val="Body Text"/>
    <w:basedOn w:val="1"/>
    <w:next w:val="1"/>
    <w:qFormat/>
    <w:uiPriority w:val="0"/>
    <w:pPr>
      <w:spacing w:line="480" w:lineRule="auto"/>
      <w:jc w:val="center"/>
    </w:pPr>
    <w:rPr>
      <w:rFonts w:ascii="宋体" w:hAnsi="Times New Roman" w:eastAsia="宋体" w:cs="Times New Roman"/>
      <w:b/>
      <w:sz w:val="72"/>
      <w:szCs w:val="20"/>
    </w:rPr>
  </w:style>
  <w:style w:type="paragraph" w:styleId="4">
    <w:name w:val="toc 7"/>
    <w:basedOn w:val="1"/>
    <w:next w:val="1"/>
    <w:qFormat/>
    <w:uiPriority w:val="39"/>
    <w:pPr>
      <w:ind w:left="1260"/>
      <w:jc w:val="left"/>
    </w:pPr>
    <w:rPr>
      <w:sz w:val="18"/>
      <w:szCs w:val="18"/>
    </w:rPr>
  </w:style>
  <w:style w:type="paragraph" w:styleId="5">
    <w:name w:val="Body Text Indent"/>
    <w:basedOn w:val="1"/>
    <w:next w:val="6"/>
    <w:qFormat/>
    <w:uiPriority w:val="0"/>
    <w:pPr>
      <w:spacing w:after="120"/>
      <w:ind w:left="200" w:leftChars="200"/>
    </w:pPr>
  </w:style>
  <w:style w:type="paragraph" w:styleId="6">
    <w:name w:val="envelope return"/>
    <w:basedOn w:val="1"/>
    <w:next w:val="4"/>
    <w:qFormat/>
    <w:uiPriority w:val="0"/>
    <w:pPr>
      <w:snapToGrid w:val="0"/>
    </w:pPr>
    <w:rPr>
      <w:rFonts w:ascii="Arial" w:hAnsi="Arial"/>
    </w:rPr>
  </w:style>
  <w:style w:type="paragraph" w:styleId="7">
    <w:name w:val="List"/>
    <w:basedOn w:val="1"/>
    <w:qFormat/>
    <w:uiPriority w:val="0"/>
    <w:pPr>
      <w:ind w:left="200" w:hanging="200" w:hangingChars="200"/>
    </w:pPr>
  </w:style>
  <w:style w:type="paragraph" w:styleId="8">
    <w:name w:val="Body Text First Indent 2"/>
    <w:basedOn w:val="5"/>
    <w:next w:val="1"/>
    <w:qFormat/>
    <w:uiPriority w:val="0"/>
    <w:pPr>
      <w:ind w:firstLine="20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paragraph" w:customStyle="1" w:styleId="13">
    <w:name w:val="节标题"/>
    <w:basedOn w:val="1"/>
    <w:autoRedefine/>
    <w:qFormat/>
    <w:uiPriority w:val="0"/>
    <w:pPr>
      <w:spacing w:line="289" w:lineRule="atLeast"/>
      <w:jc w:val="center"/>
    </w:pPr>
    <w:rPr>
      <w:sz w:val="28"/>
    </w:rPr>
  </w:style>
  <w:style w:type="paragraph" w:customStyle="1" w:styleId="14">
    <w:name w:val="正文首行缩进 21"/>
    <w:basedOn w:val="15"/>
    <w:autoRedefine/>
    <w:qFormat/>
    <w:uiPriority w:val="0"/>
    <w:pPr>
      <w:ind w:left="420" w:right="0" w:firstLine="420"/>
    </w:pPr>
  </w:style>
  <w:style w:type="paragraph" w:customStyle="1" w:styleId="15">
    <w:name w:val="正文文本缩进1"/>
    <w:basedOn w:val="1"/>
    <w:autoRedefine/>
    <w:qFormat/>
    <w:uiPriority w:val="0"/>
    <w:pPr>
      <w:spacing w:line="500" w:lineRule="exact"/>
      <w:ind w:left="0" w:right="0" w:firstLine="538"/>
    </w:pPr>
    <w:rPr>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2432</Words>
  <Characters>2546</Characters>
  <Lines>0</Lines>
  <Paragraphs>0</Paragraphs>
  <TotalTime>21</TotalTime>
  <ScaleCrop>false</ScaleCrop>
  <LinksUpToDate>false</LinksUpToDate>
  <CharactersWithSpaces>3018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2025-04-10T08:05:00Z</dcterms:created>
  <dc:creator>王律</dc:creator>
  <cp:lastModifiedBy>好奇害死汪</cp:lastModifiedBy>
  <dcterms:modified xsi:type="dcterms:W3CDTF">2025-04-16T09:33:25Z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BC3D95C7DB694B8895522E9B62E5515C_13</vt:lpwstr>
  </property>
  <property fmtid="{D5CDD505-2E9C-101B-9397-08002B2CF9AE}" pid="4" name="KSOTemplateDocerSaveRecord">
    <vt:lpwstr>eyJoZGlkIjoiZWIyYTkxYWMwZmMyYTc0NDcxNzE0MGFlOTUzMjFjNjQiLCJ1c2VySWQiOiI1MjYzMTQ5MTEifQ==</vt:lpwstr>
  </property>
</Properties>
</file>