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ne="http://schemas.microsoft.com/office/word/2006/wordml" xmlns:wpg="http://schemas.microsoft.com/office/word/2010/wordprocessingGroup" xmlns:w15="http://schemas.microsoft.com/office/word/2012/wordml" xmlns:wpi="http://schemas.microsoft.com/office/word/2010/wordprocessingInk" xmlns:w10="urn:schemas-microsoft-com:office:word" xmlns:w14="http://schemas.microsoft.com/office/word/2010/wordml"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body>
    <w:p>
      <w:pPr>
        <w:pStyle w:val="2"/>
        <w:bidi w:val="0"/>
        <w:jc w:val="center"/>
        <w:rPr>
          <w:rFonts w:hint="eastAsia"/>
        </w:rPr>
      </w:pPr>
      <w:r>
        <w:rPr>
          <w:lang w:val="en-US" w:eastAsia="zh-CN"/>
          <w:rFonts w:hint="eastAsia"/>
        </w:rPr>
        <w:t>老金煌菜场地块停车场和滁州北站来安路停车场部分废弃物拆除</w:t>
      </w:r>
      <w:r>
        <w:rPr>
          <w:rFonts w:hint="eastAsia"/>
        </w:rPr>
        <w:t>项</w:t>
      </w:r>
      <w:r>
        <w:rPr>
          <w:lang w:val="en-US" w:eastAsia="zh-CN"/>
          <w:rFonts w:hint="eastAsia"/>
        </w:rPr>
        <w:t>目招标</w:t>
      </w:r>
      <w:r>
        <w:rPr>
          <w:rFonts w:hint="eastAsia"/>
        </w:rPr>
        <w:t>文件</w:t>
      </w:r>
    </w:p>
    <w:p>
      <w:pPr>
        <w:pStyle w:val="11"/>
        <w:ind w:firstLine="640" w:firstLineChars="200" w:left="0" w:leftChars="0"/>
        <w:rPr>
          <w:rFonts w:ascii="仿宋" w:hAnsi="仿宋" w:eastAsia="仿宋"/>
        </w:rPr>
      </w:pPr>
      <w:r>
        <w:rPr>
          <w:rFonts w:ascii="仿宋" w:hAnsi="仿宋" w:eastAsia="仿宋" w:hint="eastAsia"/>
        </w:rPr>
        <w:t>滁州市城泊车辆服务有限公司</w:t>
      </w:r>
      <w:r>
        <w:rPr>
          <w:lang w:val="en-US" w:eastAsia="zh-CN"/>
          <w:rFonts w:ascii="仿宋" w:hAnsi="仿宋" w:eastAsia="仿宋" w:hint="eastAsia"/>
        </w:rPr>
        <w:t>所属老金煌菜场地块和滁州北站来安路停车场部分废弃物拆除</w:t>
      </w:r>
      <w:r>
        <w:rPr>
          <w:rFonts w:ascii="仿宋" w:hAnsi="仿宋" w:eastAsia="仿宋" w:hint="eastAsia"/>
        </w:rPr>
        <w:t>项目的潜在投标人可在</w:t>
      </w:r>
      <w:r>
        <w:rPr>
          <w:color w:val="000000" w:themeColor="text1"/>
          <w:lang w:val="en-US" w:eastAsia="zh-CN"/>
          <w14:textFill>
            <w14:solidFill>
              <w14:schemeClr w14:val="tx1"/>
            </w14:solidFill>
          </w14:textFill>
          <w:rFonts w:ascii="仿宋" w:hAnsi="仿宋" w:eastAsia="仿宋" w:hint="eastAsia"/>
        </w:rPr>
        <w:t>滁州市扬子工业投资集团有限公司网站（https://czyzgtjt.com/）或</w:t>
      </w:r>
      <w:r>
        <w:rPr>
          <w:rFonts w:ascii="仿宋" w:hAnsi="仿宋" w:eastAsia="仿宋" w:hint="eastAsia"/>
        </w:rPr>
        <w:t>中国扬子集团网站（http://www.yangzigroup.cn）获取招标文件，并于</w:t>
      </w:r>
      <w:r>
        <w:rPr>
          <w:rFonts w:ascii="仿宋" w:hAnsi="仿宋" w:eastAsia="仿宋" w:hint="eastAsia"/>
        </w:rPr>
        <w:t>2024年</w:t>
      </w:r>
      <w:r>
        <w:rPr>
          <w:lang w:val="en-US" w:eastAsia="zh-CN"/>
          <w:rFonts w:ascii="仿宋" w:hAnsi="仿宋" w:eastAsia="仿宋" w:hint="eastAsia"/>
        </w:rPr>
        <w:t>8</w:t>
      </w:r>
      <w:r>
        <w:rPr>
          <w:rFonts w:ascii="仿宋" w:hAnsi="仿宋" w:eastAsia="仿宋" w:hint="eastAsia"/>
        </w:rPr>
        <w:t>月</w:t>
      </w:r>
      <w:r>
        <w:rPr>
          <w:lang w:val="en-US" w:eastAsia="zh-CN"/>
          <w:rFonts w:ascii="仿宋" w:hAnsi="仿宋" w:eastAsia="仿宋" w:hint="eastAsia"/>
        </w:rPr>
        <w:t>5</w:t>
      </w:r>
      <w:r>
        <w:rPr>
          <w:rFonts w:ascii="仿宋" w:hAnsi="仿宋" w:eastAsia="仿宋" w:hint="eastAsia"/>
        </w:rPr>
        <w:t>日</w:t>
      </w:r>
      <w:r>
        <w:rPr>
          <w:lang w:val="en-US" w:eastAsia="zh-CN"/>
          <w:rFonts w:ascii="仿宋" w:hAnsi="仿宋" w:eastAsia="仿宋" w:hint="eastAsia"/>
        </w:rPr>
        <w:t>9</w:t>
      </w:r>
      <w:r>
        <w:rPr>
          <w:rFonts w:ascii="仿宋" w:hAnsi="仿宋" w:eastAsia="仿宋" w:hint="eastAsia"/>
        </w:rPr>
        <w:t>点00分</w:t>
      </w:r>
      <w:r>
        <w:rPr>
          <w:rFonts w:ascii="仿宋" w:hAnsi="仿宋" w:eastAsia="仿宋" w:hint="eastAsia"/>
        </w:rPr>
        <w:t>（北京时间）前递交投标文件</w:t>
      </w:r>
      <w:r>
        <w:rPr>
          <w:lang w:eastAsia="zh-CN"/>
          <w:rFonts w:ascii="仿宋" w:hAnsi="仿宋" w:eastAsia="仿宋" w:hint="eastAsia"/>
        </w:rPr>
        <w:t>。</w:t>
      </w:r>
    </w:p>
    <w:p>
      <w:pPr>
        <w:pStyle w:val="11"/>
        <w:ind w:firstLine="643" w:firstLineChars="200" w:left="0" w:leftChars="0"/>
        <w:rPr>
          <w:b w:val="1"/>
          <w:bCs/>
          <w:rFonts w:ascii="仿宋" w:hAnsi="仿宋" w:eastAsia="仿宋"/>
        </w:rPr>
      </w:pPr>
      <w:r>
        <w:rPr>
          <w:b w:val="1"/>
          <w:bCs/>
          <w:rFonts w:ascii="仿宋" w:hAnsi="仿宋" w:eastAsia="仿宋" w:hint="eastAsia"/>
        </w:rPr>
        <w:t>一、项目基本情况</w:t>
      </w:r>
    </w:p>
    <w:p>
      <w:pPr>
        <w:pStyle w:val="11"/>
        <w:ind w:firstLine="640" w:firstLineChars="200" w:left="0" w:leftChars="0"/>
        <w:rPr>
          <w:lang w:val="en-US" w:eastAsia="zh-CN"/>
          <w:rFonts w:ascii="仿宋" w:hAnsi="仿宋" w:eastAsia="仿宋" w:hint="eastAsia"/>
        </w:rPr>
      </w:pPr>
      <w:r>
        <w:rPr>
          <w:lang w:eastAsia="zh-CN"/>
          <w:rFonts w:ascii="仿宋" w:hAnsi="仿宋" w:eastAsia="仿宋" w:hint="eastAsia"/>
        </w:rPr>
        <w:t>（</w:t>
      </w:r>
      <w:r>
        <w:rPr>
          <w:lang w:val="en-US" w:eastAsia="zh-CN"/>
          <w:rFonts w:ascii="仿宋" w:hAnsi="仿宋" w:eastAsia="仿宋" w:hint="eastAsia"/>
        </w:rPr>
        <w:t>一</w:t>
      </w:r>
      <w:r>
        <w:rPr>
          <w:lang w:eastAsia="zh-CN"/>
          <w:rFonts w:ascii="仿宋" w:hAnsi="仿宋" w:eastAsia="仿宋" w:hint="eastAsia"/>
        </w:rPr>
        <w:t>）</w:t>
      </w:r>
      <w:r>
        <w:rPr>
          <w:rFonts w:ascii="仿宋" w:hAnsi="仿宋" w:eastAsia="仿宋" w:hint="eastAsia"/>
        </w:rPr>
        <w:t>项目名称：</w:t>
      </w:r>
      <w:r>
        <w:rPr>
          <w:lang w:val="en-US" w:eastAsia="zh-CN"/>
          <w:rFonts w:ascii="仿宋" w:hAnsi="仿宋" w:eastAsia="仿宋" w:hint="eastAsia"/>
        </w:rPr>
        <w:t>老金煌菜场地块和滁州北站来安路停车场部分围墙拆除项目。</w:t>
      </w:r>
    </w:p>
    <w:p>
      <w:pPr>
        <w:pStyle w:val="11"/>
        <w:ind w:firstLine="640" w:firstLineChars="200" w:left="0" w:leftChars="0"/>
        <w:rPr>
          <w:lang w:val="en-US" w:eastAsia="zh-CN"/>
          <w:rFonts w:ascii="仿宋" w:hAnsi="仿宋" w:eastAsia="仿宋" w:hint="default"/>
        </w:rPr>
      </w:pPr>
      <w:r>
        <w:rPr>
          <w:lang w:val="en-US" w:eastAsia="zh-CN"/>
          <w:rFonts w:ascii="仿宋" w:hAnsi="仿宋" w:eastAsia="仿宋" w:hint="eastAsia"/>
        </w:rPr>
        <w:t>（二）项目所拆除的附属物由投标人自行处理，招标人收取拆除废弃物品处置费用最低价为1000元</w:t>
      </w:r>
      <w:r>
        <w:rPr>
          <w:lang w:val="en-US" w:eastAsia="zh-CN"/>
          <w:rFonts w:ascii="仿宋" w:hAnsi="仿宋" w:eastAsia="仿宋" w:hint="eastAsia"/>
        </w:rPr>
        <w:t>（含税），</w:t>
      </w:r>
      <w:r>
        <w:rPr>
          <w:lang w:val="en-US" w:eastAsia="zh-CN"/>
          <w:rFonts w:ascii="仿宋" w:hAnsi="仿宋" w:eastAsia="仿宋" w:hint="eastAsia"/>
        </w:rPr>
        <w:t>低于最低价的按无效报价处理。</w:t>
      </w:r>
    </w:p>
    <w:p>
      <w:pPr>
        <w:pStyle w:val="11"/>
        <w:ind w:firstLine="640" w:firstLineChars="200" w:left="0" w:leftChars="0"/>
        <w:rPr>
          <w:color w:val="000000" w:themeColor="text1"/>
          <w:lang w:val="en-US" w:eastAsia="zh-CN"/>
          <w14:textFill>
            <w14:solidFill>
              <w14:schemeClr w14:val="tx1"/>
            </w14:solidFill>
          </w14:textFill>
          <w:rFonts w:ascii="仿宋" w:hAnsi="仿宋" w:eastAsia="仿宋" w:hint="default"/>
        </w:rPr>
      </w:pPr>
      <w:r>
        <w:rPr>
          <w:lang w:val="en-US" w:eastAsia="zh-CN"/>
          <w:rFonts w:ascii="仿宋" w:hAnsi="仿宋" w:eastAsia="仿宋" w:hint="eastAsia"/>
        </w:rPr>
        <w:t>（三）拆除内容</w:t>
      </w:r>
      <w:r>
        <w:rPr>
          <w:rFonts w:ascii="仿宋" w:hAnsi="仿宋" w:eastAsia="仿宋" w:hint="eastAsia"/>
        </w:rPr>
        <w:t>：</w:t>
      </w:r>
      <w:r>
        <w:rPr>
          <w:lang w:val="en-US" w:eastAsia="zh-CN"/>
          <w:rFonts w:ascii="仿宋" w:hAnsi="仿宋" w:eastAsia="仿宋" w:hint="eastAsia"/>
        </w:rPr>
        <w:t>老金煌菜场地块停车场所需拆除约80米铁皮围挡和场内南侧约5平方米的混凝土道路；滁州北站来安路停车场需拆除大门处约3米长的混凝土围墙、约35平方米的板房、场内树木数棵、公共厕所两侧围墙共约4米长。拆除过程中涉及的所有费用全部由中标人承担，并负责所有废弃物品清理转运工作，拆除等工作需符合相关环保、安全要求。</w:t>
      </w:r>
    </w:p>
    <w:p>
      <w:pPr>
        <w:pStyle w:val="11"/>
        <w:ind w:firstLine="640" w:firstLineChars="200" w:left="0" w:leftChars="0"/>
        <w:rPr>
          <w:rFonts w:ascii="仿宋" w:hAnsi="仿宋" w:eastAsia="仿宋" w:hint="eastAsia"/>
        </w:rPr>
      </w:pPr>
      <w:r>
        <w:rPr>
          <w:lang w:eastAsia="zh-CN"/>
          <w:rFonts w:ascii="仿宋" w:hAnsi="仿宋" w:eastAsia="仿宋" w:hint="eastAsia"/>
        </w:rPr>
        <w:t>（</w:t>
      </w:r>
      <w:r>
        <w:rPr>
          <w:lang w:val="en-US" w:eastAsia="zh-CN"/>
          <w:rFonts w:ascii="仿宋" w:hAnsi="仿宋" w:eastAsia="仿宋" w:hint="eastAsia"/>
        </w:rPr>
        <w:t>四</w:t>
      </w:r>
      <w:r>
        <w:rPr>
          <w:lang w:eastAsia="zh-CN"/>
          <w:rFonts w:ascii="仿宋" w:hAnsi="仿宋" w:eastAsia="仿宋" w:hint="eastAsia"/>
        </w:rPr>
        <w:t>）</w:t>
      </w:r>
      <w:r>
        <w:rPr>
          <w:rFonts w:ascii="仿宋" w:hAnsi="仿宋" w:eastAsia="仿宋" w:hint="eastAsia"/>
        </w:rPr>
        <w:t>本项目不接受联合体投标。</w:t>
      </w:r>
    </w:p>
    <w:p>
      <w:pPr>
        <w:pStyle w:val="11"/>
        <w:ind w:firstLine="643" w:firstLineChars="200" w:left="0" w:leftChars="0"/>
        <w:rPr>
          <w:b w:val="1"/>
          <w:bCs/>
          <w:rFonts w:ascii="仿宋" w:hAnsi="仿宋" w:eastAsia="仿宋"/>
        </w:rPr>
      </w:pPr>
      <w:r>
        <w:rPr>
          <w:b w:val="1"/>
          <w:bCs/>
          <w:rFonts w:ascii="仿宋" w:hAnsi="仿宋" w:eastAsia="仿宋" w:hint="eastAsia"/>
        </w:rPr>
        <w:t>二、投标人资质要求</w:t>
      </w:r>
    </w:p>
    <w:p>
      <w:pPr>
        <w:pStyle w:val="11"/>
        <w:ind w:firstLine="640" w:firstLineChars="200" w:left="0" w:leftChars="0"/>
        <w:rPr>
          <w:rFonts w:ascii="仿宋" w:hAnsi="仿宋" w:eastAsia="仿宋"/>
        </w:rPr>
      </w:pPr>
      <w:r>
        <w:rPr>
          <w:rFonts w:ascii="仿宋" w:hAnsi="仿宋" w:eastAsia="仿宋" w:hint="eastAsia"/>
        </w:rPr>
        <w:t>1</w:t>
      </w:r>
      <w:r>
        <w:rPr>
          <w:rFonts w:ascii="仿宋" w:hAnsi="仿宋" w:eastAsia="仿宋"/>
        </w:rPr>
        <w:t>.</w:t>
      </w:r>
      <w:r>
        <w:rPr>
          <w:rFonts w:ascii="仿宋" w:hAnsi="仿宋" w:eastAsia="仿宋" w:hint="eastAsia"/>
        </w:rPr>
        <w:t>投标人要求：投标人具有独立法人或独立法人的分支机构资格，提供有效的营业执照、税务登记证、组织机构代码证（或三证合一的证书）。</w:t>
      </w:r>
      <w:r>
        <w:rPr>
          <w:lang w:val="en-US" w:eastAsia="zh-CN"/>
          <w:rFonts w:ascii="仿宋" w:hAnsi="仿宋" w:eastAsia="仿宋" w:hint="eastAsia"/>
        </w:rPr>
        <w:t>投标人为</w:t>
      </w:r>
      <w:r>
        <w:rPr>
          <w:rFonts w:ascii="仿宋" w:hAnsi="仿宋" w:eastAsia="仿宋" w:hint="eastAsia"/>
        </w:rPr>
        <w:t>2</w:t>
      </w:r>
      <w:r>
        <w:rPr>
          <w:rFonts w:ascii="仿宋" w:hAnsi="仿宋" w:eastAsia="仿宋"/>
        </w:rPr>
        <w:t>.</w:t>
      </w:r>
      <w:r>
        <w:rPr>
          <w:rFonts w:ascii="仿宋" w:hAnsi="仿宋" w:eastAsia="仿宋" w:hint="eastAsia"/>
        </w:rPr>
        <w:t>投标人信誉要求：投标人不得存在以下情形：</w:t>
      </w:r>
    </w:p>
    <w:p>
      <w:pPr>
        <w:pStyle w:val="11"/>
        <w:ind w:firstLine="640" w:firstLineChars="200" w:left="0" w:leftChars="0"/>
        <w:rPr>
          <w:rFonts w:ascii="仿宋" w:hAnsi="仿宋" w:eastAsia="仿宋"/>
        </w:rPr>
      </w:pPr>
      <w:r>
        <w:rPr>
          <w:rFonts w:ascii="仿宋" w:hAnsi="仿宋" w:eastAsia="仿宋" w:hint="eastAsia"/>
        </w:rPr>
        <w:t>①投标人被人民法院列入失信被执行人的；</w:t>
      </w:r>
    </w:p>
    <w:p>
      <w:pPr>
        <w:pStyle w:val="11"/>
        <w:ind w:firstLine="640" w:firstLineChars="200" w:left="0" w:leftChars="0"/>
        <w:rPr>
          <w:rFonts w:ascii="仿宋" w:hAnsi="仿宋" w:eastAsia="仿宋"/>
        </w:rPr>
      </w:pPr>
      <w:r>
        <w:rPr>
          <w:rFonts w:ascii="仿宋" w:hAnsi="仿宋" w:eastAsia="仿宋" w:hint="eastAsia"/>
        </w:rPr>
        <w:t>②投标人或其法定代表人或拟派项目负责人近三年被人民检察院列入行贿犯罪档案的；</w:t>
      </w:r>
    </w:p>
    <w:p>
      <w:pPr>
        <w:pStyle w:val="11"/>
        <w:ind w:firstLine="640" w:firstLineChars="200" w:left="0" w:leftChars="0"/>
        <w:rPr>
          <w:rFonts w:ascii="仿宋" w:hAnsi="仿宋" w:eastAsia="仿宋"/>
        </w:rPr>
      </w:pPr>
      <w:r>
        <w:rPr>
          <w:rFonts w:ascii="仿宋" w:hAnsi="仿宋" w:eastAsia="仿宋" w:hint="eastAsia"/>
        </w:rPr>
        <w:t>③投标人被市场监督管理部门列入经营异常名录或者严重违法企业名单的；</w:t>
      </w:r>
    </w:p>
    <w:p>
      <w:pPr>
        <w:pStyle w:val="11"/>
        <w:ind w:firstLine="640" w:firstLineChars="200" w:left="0" w:leftChars="0"/>
        <w:rPr>
          <w:rFonts w:ascii="仿宋" w:hAnsi="仿宋" w:eastAsia="仿宋"/>
        </w:rPr>
      </w:pPr>
      <w:r>
        <w:rPr>
          <w:rFonts w:ascii="仿宋" w:hAnsi="仿宋" w:eastAsia="仿宋" w:hint="eastAsia"/>
        </w:rPr>
        <w:t>④投标人被税收部门列入重大税收违法案件当事人的；</w:t>
      </w:r>
    </w:p>
    <w:p>
      <w:pPr>
        <w:pStyle w:val="11"/>
        <w:ind w:firstLine="640" w:firstLineChars="200" w:left="0" w:leftChars="0"/>
        <w:rPr>
          <w:rFonts w:ascii="仿宋" w:hAnsi="仿宋" w:eastAsia="仿宋"/>
        </w:rPr>
      </w:pPr>
      <w:r>
        <w:rPr>
          <w:rFonts w:ascii="仿宋" w:hAnsi="仿宋" w:eastAsia="仿宋" w:hint="eastAsia"/>
        </w:rPr>
        <w:t>⑤在“信用中国”网站上披露仍在公示期的严重失信行为的；</w:t>
      </w:r>
    </w:p>
    <w:p>
      <w:pPr>
        <w:pStyle w:val="11"/>
        <w:ind w:firstLine="640" w:firstLineChars="200" w:left="0" w:leftChars="0"/>
        <w:rPr>
          <w:rFonts w:ascii="仿宋" w:hAnsi="仿宋" w:eastAsia="仿宋"/>
        </w:rPr>
      </w:pPr>
      <w:r>
        <w:rPr>
          <w:rFonts w:ascii="仿宋" w:hAnsi="仿宋" w:eastAsia="仿宋" w:hint="eastAsia"/>
        </w:rPr>
        <w:t>⑥被滁州市县两级各行业主管部门及公管部门取消在一定期限内的投标资格且在取消期限内的；</w:t>
      </w:r>
    </w:p>
    <w:p>
      <w:pPr>
        <w:pStyle w:val="11"/>
        <w:ind w:firstLine="640" w:firstLineChars="200" w:left="0" w:leftChars="0"/>
        <w:rPr>
          <w:rFonts w:ascii="仿宋" w:hAnsi="仿宋" w:eastAsia="仿宋"/>
        </w:rPr>
      </w:pPr>
      <w:r>
        <w:rPr>
          <w:rFonts w:ascii="仿宋" w:hAnsi="仿宋" w:eastAsia="仿宋" w:hint="eastAsia"/>
        </w:rPr>
        <w:t>⑦被滁州市县两级公管部门记入不良行为记录或者信用信息记录，且在披露期内的；</w:t>
      </w:r>
    </w:p>
    <w:p>
      <w:pPr>
        <w:pStyle w:val="11"/>
        <w:ind w:firstLine="640" w:firstLineChars="200" w:left="0" w:leftChars="0"/>
        <w:rPr>
          <w:rFonts w:ascii="仿宋" w:hAnsi="仿宋" w:eastAsia="仿宋"/>
        </w:rPr>
      </w:pPr>
      <w:r>
        <w:rPr>
          <w:rFonts w:ascii="仿宋" w:hAnsi="仿宋" w:eastAsia="仿宋" w:hint="eastAsia"/>
        </w:rPr>
        <w:t>⑧被人力资源社会保障主管部门列入拖欠农民工工资“黑名单”或因拖欠农民工工资被县级及以上有关行政主管部门限制投标资格且在限制期限内的。</w:t>
      </w:r>
    </w:p>
    <w:p>
      <w:pPr>
        <w:pStyle w:val="11"/>
        <w:ind w:firstLine="643" w:firstLineChars="200" w:left="0" w:leftChars="0"/>
        <w:rPr>
          <w:b w:val="1"/>
          <w:bCs/>
          <w:rFonts w:ascii="仿宋" w:hAnsi="仿宋" w:eastAsia="仿宋"/>
        </w:rPr>
      </w:pPr>
      <w:r>
        <w:rPr>
          <w:b w:val="1"/>
          <w:lang w:val="en-US" w:eastAsia="zh-CN"/>
          <w:bCs/>
          <w:rFonts w:ascii="仿宋" w:hAnsi="仿宋" w:eastAsia="仿宋" w:hint="eastAsia"/>
        </w:rPr>
        <w:t>三</w:t>
      </w:r>
      <w:r>
        <w:rPr>
          <w:b w:val="1"/>
          <w:bCs/>
          <w:rFonts w:ascii="仿宋" w:hAnsi="仿宋" w:eastAsia="仿宋" w:hint="eastAsia"/>
        </w:rPr>
        <w:t>、质保、工期及付款约定</w:t>
      </w:r>
    </w:p>
    <w:p>
      <w:pPr>
        <w:pStyle w:val="11"/>
        <w:ind w:firstLine="640" w:firstLineChars="200" w:left="0" w:leftChars="0"/>
        <w:rPr>
          <w:lang w:val="en-US" w:eastAsia="zh-CN"/>
          <w:rFonts w:ascii="仿宋" w:hAnsi="仿宋" w:eastAsia="仿宋" w:hint="default"/>
        </w:rPr>
      </w:pPr>
      <w:r>
        <w:rPr>
          <w:lang w:eastAsia="zh-CN"/>
          <w:rFonts w:ascii="仿宋" w:hAnsi="仿宋" w:eastAsia="仿宋" w:hint="eastAsia"/>
        </w:rPr>
        <w:t>（</w:t>
      </w:r>
      <w:r>
        <w:rPr>
          <w:lang w:val="en-US" w:eastAsia="zh-CN"/>
          <w:rFonts w:ascii="仿宋" w:hAnsi="仿宋" w:eastAsia="仿宋" w:hint="eastAsia"/>
        </w:rPr>
        <w:t>一</w:t>
      </w:r>
      <w:r>
        <w:rPr>
          <w:lang w:eastAsia="zh-CN"/>
          <w:rFonts w:ascii="仿宋" w:hAnsi="仿宋" w:eastAsia="仿宋" w:hint="eastAsia"/>
        </w:rPr>
        <w:t>）</w:t>
      </w:r>
      <w:r>
        <w:rPr>
          <w:rFonts w:ascii="仿宋" w:hAnsi="仿宋" w:eastAsia="仿宋" w:hint="eastAsia"/>
        </w:rPr>
        <w:t>质量要求：</w:t>
      </w:r>
      <w:r>
        <w:rPr>
          <w:lang w:val="en-US" w:eastAsia="zh-CN"/>
          <w:rFonts w:ascii="仿宋" w:hAnsi="仿宋" w:eastAsia="仿宋" w:hint="eastAsia"/>
        </w:rPr>
        <w:t>中标人</w:t>
      </w:r>
      <w:r>
        <w:rPr>
          <w:rFonts w:ascii="仿宋" w:hAnsi="仿宋" w:eastAsia="仿宋" w:hint="eastAsia"/>
        </w:rPr>
        <w:t>应保障</w:t>
      </w:r>
      <w:r>
        <w:rPr>
          <w:lang w:val="en-US" w:eastAsia="zh-CN"/>
          <w:rFonts w:ascii="仿宋" w:hAnsi="仿宋" w:eastAsia="仿宋" w:hint="eastAsia"/>
        </w:rPr>
        <w:t>拆除过程中不损坏场内其他建筑物、不影响停车场后续建设，</w:t>
      </w:r>
      <w:r>
        <w:rPr>
          <w:rFonts w:ascii="仿宋" w:hAnsi="仿宋" w:eastAsia="仿宋" w:hint="eastAsia"/>
        </w:rPr>
        <w:t>如经</w:t>
      </w:r>
      <w:r>
        <w:rPr>
          <w:lang w:val="en-US" w:eastAsia="zh-CN"/>
          <w:rFonts w:ascii="仿宋" w:hAnsi="仿宋" w:eastAsia="仿宋" w:hint="eastAsia"/>
        </w:rPr>
        <w:t>招标人</w:t>
      </w:r>
      <w:r>
        <w:rPr>
          <w:rFonts w:ascii="仿宋" w:hAnsi="仿宋" w:eastAsia="仿宋" w:hint="eastAsia"/>
        </w:rPr>
        <w:t>审核验收不达标，由</w:t>
      </w:r>
      <w:r>
        <w:rPr>
          <w:lang w:val="en-US" w:eastAsia="zh-CN"/>
          <w:rFonts w:ascii="仿宋" w:hAnsi="仿宋" w:eastAsia="仿宋" w:hint="eastAsia"/>
        </w:rPr>
        <w:t>中标人</w:t>
      </w:r>
      <w:r>
        <w:rPr>
          <w:rFonts w:ascii="仿宋" w:hAnsi="仿宋" w:eastAsia="仿宋" w:hint="eastAsia"/>
        </w:rPr>
        <w:t>承担结果，并按照合同要求执行。</w:t>
      </w:r>
    </w:p>
    <w:p>
      <w:pPr>
        <w:pStyle w:val="11"/>
        <w:ind w:firstLine="640" w:firstLineChars="200" w:left="0" w:leftChars="0"/>
        <w:rPr>
          <w:lang w:val="en-US" w:eastAsia="zh-CN"/>
          <w:rFonts w:ascii="仿宋" w:hAnsi="仿宋" w:eastAsia="仿宋" w:hint="default"/>
        </w:rPr>
      </w:pPr>
      <w:r>
        <w:rPr>
          <w:lang w:val="en-US" w:eastAsia="zh-CN"/>
          <w:rFonts w:ascii="仿宋" w:hAnsi="仿宋" w:eastAsia="仿宋" w:hint="eastAsia"/>
        </w:rPr>
        <w:t>（二）拆除期限</w:t>
      </w:r>
      <w:r>
        <w:rPr>
          <w:rFonts w:ascii="仿宋" w:hAnsi="仿宋" w:eastAsia="仿宋" w:hint="eastAsia"/>
        </w:rPr>
        <w:t>要求：</w:t>
      </w:r>
      <w:r>
        <w:rPr>
          <w:lang w:val="en-US" w:eastAsia="zh-CN"/>
          <w:rFonts w:ascii="仿宋" w:hAnsi="仿宋" w:eastAsia="仿宋" w:hint="eastAsia"/>
        </w:rPr>
        <w:t>中标人应在</w:t>
      </w:r>
      <w:r>
        <w:rPr>
          <w:rFonts w:ascii="仿宋" w:hAnsi="仿宋" w:eastAsia="仿宋" w:hint="eastAsia"/>
        </w:rPr>
        <w:t>合同签订后</w:t>
      </w:r>
      <w:r>
        <w:rPr>
          <w:lang w:val="en-US" w:eastAsia="zh-CN"/>
          <w:rFonts w:ascii="仿宋" w:hAnsi="仿宋" w:eastAsia="仿宋" w:hint="eastAsia"/>
        </w:rPr>
        <w:t>7</w:t>
      </w:r>
      <w:r>
        <w:rPr>
          <w:rFonts w:ascii="仿宋" w:hAnsi="仿宋" w:eastAsia="仿宋" w:hint="eastAsia"/>
        </w:rPr>
        <w:t>个工作日内</w:t>
      </w:r>
      <w:r>
        <w:rPr>
          <w:lang w:val="en-US" w:eastAsia="zh-CN"/>
          <w:rFonts w:ascii="仿宋" w:hAnsi="仿宋" w:eastAsia="仿宋" w:hint="eastAsia"/>
        </w:rPr>
        <w:t>按招标人要求完成拆除工作</w:t>
      </w:r>
      <w:r>
        <w:rPr>
          <w:rFonts w:ascii="仿宋" w:hAnsi="仿宋" w:eastAsia="仿宋" w:hint="eastAsia"/>
        </w:rPr>
        <w:t>。若因</w:t>
      </w:r>
      <w:r>
        <w:rPr>
          <w:lang w:val="en-US" w:eastAsia="zh-CN"/>
          <w:rFonts w:ascii="仿宋" w:hAnsi="仿宋" w:eastAsia="仿宋" w:hint="eastAsia"/>
        </w:rPr>
        <w:t>中标人</w:t>
      </w:r>
      <w:r>
        <w:rPr>
          <w:rFonts w:ascii="仿宋" w:hAnsi="仿宋" w:eastAsia="仿宋" w:hint="eastAsia"/>
        </w:rPr>
        <w:t>因素造成延期，损失由</w:t>
      </w:r>
      <w:r>
        <w:rPr>
          <w:lang w:val="en-US" w:eastAsia="zh-CN"/>
          <w:rFonts w:ascii="仿宋" w:hAnsi="仿宋" w:eastAsia="仿宋" w:hint="eastAsia"/>
        </w:rPr>
        <w:t>中标人</w:t>
      </w:r>
      <w:r>
        <w:rPr>
          <w:rFonts w:ascii="仿宋" w:hAnsi="仿宋" w:eastAsia="仿宋" w:hint="eastAsia"/>
        </w:rPr>
        <w:t>承担。</w:t>
      </w:r>
      <w:r>
        <w:rPr>
          <w:lang w:eastAsia="zh-CN"/>
          <w:rFonts w:ascii="仿宋" w:hAnsi="仿宋" w:eastAsia="仿宋" w:hint="eastAsia"/>
        </w:rPr>
        <w:t>（</w:t>
      </w:r>
      <w:r>
        <w:rPr>
          <w:lang w:val="en-US" w:eastAsia="zh-CN"/>
          <w:rFonts w:ascii="仿宋" w:hAnsi="仿宋" w:eastAsia="仿宋" w:hint="eastAsia"/>
        </w:rPr>
        <w:t>老金煌菜场地块停车场围挡可根据实际情况与停车场施工方协商解决）</w:t>
      </w:r>
    </w:p>
    <w:p>
      <w:pPr>
        <w:pStyle w:val="11"/>
        <w:ind w:firstLine="640" w:firstLineChars="200" w:left="0" w:leftChars="0"/>
        <w:rPr>
          <w:lang w:val="en-US" w:eastAsia="zh-CN"/>
          <w:rFonts w:ascii="仿宋" w:hAnsi="仿宋" w:eastAsia="仿宋" w:hint="default"/>
        </w:rPr>
      </w:pPr>
      <w:r>
        <w:rPr>
          <w:lang w:eastAsia="zh-CN"/>
          <w:rFonts w:ascii="仿宋" w:hAnsi="仿宋" w:eastAsia="仿宋" w:hint="eastAsia"/>
        </w:rPr>
        <w:t>（</w:t>
      </w:r>
      <w:r>
        <w:rPr>
          <w:lang w:val="en-US" w:eastAsia="zh-CN"/>
          <w:rFonts w:ascii="仿宋" w:hAnsi="仿宋" w:eastAsia="仿宋" w:hint="eastAsia"/>
        </w:rPr>
        <w:t>三</w:t>
      </w:r>
      <w:r>
        <w:rPr>
          <w:lang w:eastAsia="zh-CN"/>
          <w:rFonts w:ascii="仿宋" w:hAnsi="仿宋" w:eastAsia="仿宋" w:hint="eastAsia"/>
        </w:rPr>
        <w:t>）</w:t>
      </w:r>
      <w:r>
        <w:rPr>
          <w:rFonts w:ascii="仿宋" w:hAnsi="仿宋" w:eastAsia="仿宋" w:hint="eastAsia"/>
        </w:rPr>
        <w:t>付款约定：</w:t>
      </w:r>
      <w:r>
        <w:rPr>
          <w:lang w:val="en-US" w:eastAsia="zh-CN"/>
          <w:rFonts w:ascii="仿宋" w:hAnsi="仿宋" w:eastAsia="仿宋" w:hint="eastAsia"/>
        </w:rPr>
        <w:t>在拆除工作完成后，</w:t>
      </w:r>
      <w:r>
        <w:rPr>
          <w:rFonts w:ascii="仿宋" w:hAnsi="仿宋" w:eastAsia="仿宋" w:hint="eastAsia"/>
        </w:rPr>
        <w:t>经</w:t>
      </w:r>
      <w:r>
        <w:rPr>
          <w:lang w:val="en-US" w:eastAsia="zh-CN"/>
          <w:rFonts w:ascii="仿宋" w:hAnsi="仿宋" w:eastAsia="仿宋" w:hint="eastAsia"/>
        </w:rPr>
        <w:t>招标人</w:t>
      </w:r>
      <w:r>
        <w:rPr>
          <w:rFonts w:ascii="仿宋" w:hAnsi="仿宋" w:eastAsia="仿宋" w:hint="eastAsia"/>
        </w:rPr>
        <w:t>验收合格</w:t>
      </w:r>
      <w:r>
        <w:rPr>
          <w:lang w:eastAsia="zh-CN"/>
          <w:rFonts w:ascii="仿宋" w:hAnsi="仿宋" w:eastAsia="仿宋" w:hint="eastAsia"/>
        </w:rPr>
        <w:t>，</w:t>
      </w:r>
      <w:r>
        <w:rPr>
          <w:lang w:val="en-US" w:eastAsia="zh-CN"/>
          <w:rFonts w:ascii="仿宋" w:hAnsi="仿宋" w:eastAsia="仿宋" w:hint="eastAsia"/>
        </w:rPr>
        <w:t>招标人向中标人一次性收取所有拆除废弃物品处置费用，招标人向中标人提供相关收据。</w:t>
      </w:r>
    </w:p>
    <w:p>
      <w:pPr>
        <w:pStyle w:val="11"/>
        <w:ind w:firstLine="643" w:firstLineChars="200" w:left="0" w:leftChars="0"/>
        <w:rPr>
          <w:b w:val="1"/>
          <w:bCs/>
          <w:rFonts w:ascii="仿宋" w:hAnsi="仿宋" w:eastAsia="仿宋"/>
        </w:rPr>
      </w:pPr>
      <w:r>
        <w:rPr>
          <w:b w:val="1"/>
          <w:lang w:val="en-US" w:eastAsia="zh-CN"/>
          <w:bCs/>
          <w:rFonts w:ascii="仿宋" w:hAnsi="仿宋" w:eastAsia="仿宋" w:hint="eastAsia"/>
        </w:rPr>
        <w:t>四</w:t>
      </w:r>
      <w:r>
        <w:rPr>
          <w:b w:val="1"/>
          <w:bCs/>
          <w:rFonts w:ascii="仿宋" w:hAnsi="仿宋" w:eastAsia="仿宋" w:hint="eastAsia"/>
        </w:rPr>
        <w:t>、投标保证金金额及缴纳账户</w:t>
      </w:r>
    </w:p>
    <w:p>
      <w:pPr>
        <w:pStyle w:val="11"/>
        <w:ind w:firstLine="640" w:firstLineChars="200" w:left="0" w:leftChars="0"/>
        <w:rPr>
          <w:rFonts w:ascii="仿宋" w:hAnsi="仿宋" w:eastAsia="仿宋"/>
        </w:rPr>
      </w:pPr>
      <w:r>
        <w:rPr>
          <w:rFonts w:ascii="仿宋" w:hAnsi="仿宋" w:eastAsia="仿宋" w:hint="eastAsia"/>
        </w:rPr>
        <w:t>本项目不要求提交投标保证金。</w:t>
      </w:r>
    </w:p>
    <w:p>
      <w:pPr>
        <w:pStyle w:val="11"/>
        <w:ind w:firstLine="643" w:firstLineChars="200" w:left="0" w:leftChars="0"/>
        <w:rPr>
          <w:b w:val="1"/>
          <w:lang w:val="en-US" w:eastAsia="zh-CN"/>
          <w:bCs/>
          <w:rFonts w:ascii="仿宋" w:hAnsi="仿宋" w:eastAsia="仿宋" w:hint="default"/>
        </w:rPr>
      </w:pPr>
      <w:r>
        <w:rPr>
          <w:b w:val="1"/>
          <w:lang w:val="en-US" w:eastAsia="zh-CN"/>
          <w:bCs/>
          <w:rFonts w:ascii="仿宋" w:hAnsi="仿宋" w:eastAsia="仿宋" w:hint="eastAsia"/>
        </w:rPr>
        <w:t>五</w:t>
      </w:r>
      <w:r>
        <w:rPr>
          <w:b w:val="1"/>
          <w:bCs/>
          <w:rFonts w:ascii="仿宋" w:hAnsi="仿宋" w:eastAsia="仿宋" w:hint="eastAsia"/>
        </w:rPr>
        <w:t>、</w:t>
      </w:r>
      <w:r>
        <w:rPr>
          <w:b w:val="1"/>
          <w:lang w:val="en-US" w:eastAsia="zh-CN"/>
          <w:bCs/>
          <w:rFonts w:ascii="仿宋" w:hAnsi="仿宋" w:eastAsia="仿宋" w:hint="eastAsia"/>
        </w:rPr>
        <w:t>中标人选取</w:t>
      </w:r>
    </w:p>
    <w:p>
      <w:pPr>
        <w:pStyle w:val="11"/>
        <w:ind w:firstLine="640" w:firstLineChars="200" w:left="0" w:leftChars="0"/>
        <w:rPr>
          <w:lang w:val="en-US" w:eastAsia="zh-CN"/>
          <w:rFonts w:ascii="仿宋" w:hAnsi="仿宋" w:eastAsia="仿宋" w:hint="default"/>
        </w:rPr>
      </w:pPr>
      <w:r>
        <w:rPr>
          <w:b w:val="0"/>
          <w:lang w:val="en-US" w:eastAsia="zh-CN"/>
          <w:bCs w:val="0"/>
          <w:rFonts w:ascii="仿宋" w:hAnsi="仿宋" w:eastAsia="仿宋" w:hint="eastAsia"/>
        </w:rPr>
        <w:t>报价低于上文最低价的按无效报价处理。本次报价价高者得，投标文件满足招标文件全部实质性要求，按报价从高到低选取中标人。</w:t>
      </w:r>
    </w:p>
    <w:p>
      <w:pPr>
        <w:pStyle w:val="11"/>
        <w:ind w:firstLine="643" w:firstLineChars="200" w:left="0" w:leftChars="0"/>
        <w:rPr>
          <w:b w:val="1"/>
          <w:bCs/>
          <w:rFonts w:ascii="仿宋" w:hAnsi="仿宋" w:eastAsia="仿宋"/>
        </w:rPr>
      </w:pPr>
      <w:r>
        <w:rPr>
          <w:b w:val="1"/>
          <w:lang w:val="en-US" w:eastAsia="zh-CN"/>
          <w:bCs/>
          <w:rFonts w:ascii="仿宋" w:hAnsi="仿宋" w:eastAsia="仿宋" w:hint="eastAsia"/>
        </w:rPr>
        <w:t>六</w:t>
      </w:r>
      <w:r>
        <w:rPr>
          <w:b w:val="1"/>
          <w:bCs/>
          <w:rFonts w:ascii="仿宋" w:hAnsi="仿宋" w:eastAsia="仿宋" w:hint="eastAsia"/>
        </w:rPr>
        <w:t>、公告期限、开标时间和地点</w:t>
      </w:r>
    </w:p>
    <w:p>
      <w:pPr>
        <w:pStyle w:val="11"/>
        <w:ind w:firstLine="640" w:firstLineChars="200" w:left="0" w:leftChars="0"/>
        <w:rPr>
          <w:rFonts w:ascii="仿宋" w:hAnsi="仿宋" w:eastAsia="仿宋"/>
        </w:rPr>
      </w:pPr>
      <w:r>
        <w:rPr>
          <w:rFonts w:ascii="仿宋" w:hAnsi="仿宋" w:eastAsia="仿宋" w:hint="eastAsia"/>
        </w:rPr>
        <w:t>公告期限：</w:t>
      </w:r>
      <w:r>
        <w:rPr>
          <w:rFonts w:ascii="仿宋" w:hAnsi="仿宋" w:eastAsia="仿宋" w:hint="eastAsia"/>
        </w:rPr>
        <w:t>202</w:t>
      </w:r>
      <w:r>
        <w:rPr>
          <w:lang w:val="en-US" w:eastAsia="zh-CN"/>
          <w:rFonts w:ascii="仿宋" w:hAnsi="仿宋" w:eastAsia="仿宋" w:hint="eastAsia"/>
        </w:rPr>
        <w:t>4</w:t>
      </w:r>
      <w:r>
        <w:rPr>
          <w:rFonts w:ascii="仿宋" w:hAnsi="仿宋" w:eastAsia="仿宋" w:hint="eastAsia"/>
        </w:rPr>
        <w:t>年</w:t>
      </w:r>
      <w:r>
        <w:rPr>
          <w:lang w:val="en-US" w:eastAsia="zh-CN"/>
          <w:rFonts w:ascii="仿宋" w:hAnsi="仿宋" w:eastAsia="仿宋" w:hint="eastAsia"/>
        </w:rPr>
        <w:t>7</w:t>
      </w:r>
      <w:r>
        <w:rPr>
          <w:rFonts w:ascii="仿宋" w:hAnsi="仿宋" w:eastAsia="仿宋" w:hint="eastAsia"/>
        </w:rPr>
        <w:t>月</w:t>
      </w:r>
      <w:r>
        <w:rPr>
          <w:lang w:val="en-US" w:eastAsia="zh-CN"/>
          <w:rFonts w:ascii="仿宋" w:hAnsi="仿宋" w:eastAsia="仿宋" w:hint="eastAsia"/>
        </w:rPr>
        <w:t>31</w:t>
      </w:r>
      <w:r>
        <w:rPr>
          <w:rFonts w:ascii="仿宋" w:hAnsi="仿宋" w:eastAsia="仿宋" w:hint="eastAsia"/>
        </w:rPr>
        <w:t>日至202</w:t>
      </w:r>
      <w:r>
        <w:rPr>
          <w:lang w:val="en-US" w:eastAsia="zh-CN"/>
          <w:rFonts w:ascii="仿宋" w:hAnsi="仿宋" w:eastAsia="仿宋" w:hint="eastAsia"/>
        </w:rPr>
        <w:t>4</w:t>
      </w:r>
      <w:r>
        <w:rPr>
          <w:rFonts w:ascii="仿宋" w:hAnsi="仿宋" w:eastAsia="仿宋" w:hint="eastAsia"/>
        </w:rPr>
        <w:t>年</w:t>
      </w:r>
      <w:r>
        <w:rPr>
          <w:lang w:val="en-US" w:eastAsia="zh-CN"/>
          <w:rFonts w:ascii="仿宋" w:hAnsi="仿宋" w:eastAsia="仿宋" w:hint="eastAsia"/>
        </w:rPr>
        <w:t>8</w:t>
      </w:r>
      <w:r>
        <w:rPr>
          <w:rFonts w:ascii="仿宋" w:hAnsi="仿宋" w:eastAsia="仿宋" w:hint="eastAsia"/>
        </w:rPr>
        <w:t>月</w:t>
      </w:r>
      <w:r>
        <w:rPr>
          <w:lang w:val="en-US" w:eastAsia="zh-CN"/>
          <w:rFonts w:ascii="仿宋" w:hAnsi="仿宋" w:eastAsia="仿宋" w:hint="eastAsia"/>
        </w:rPr>
        <w:t>5</w:t>
      </w:r>
      <w:r>
        <w:rPr>
          <w:rFonts w:ascii="仿宋" w:hAnsi="仿宋" w:eastAsia="仿宋" w:hint="eastAsia"/>
        </w:rPr>
        <w:t>日</w:t>
      </w:r>
      <w:r>
        <w:rPr>
          <w:lang w:val="en-US" w:eastAsia="zh-CN"/>
          <w:rFonts w:ascii="仿宋" w:hAnsi="仿宋" w:eastAsia="仿宋" w:hint="eastAsia"/>
        </w:rPr>
        <w:t>9</w:t>
      </w:r>
      <w:r>
        <w:rPr>
          <w:rFonts w:ascii="仿宋" w:hAnsi="仿宋" w:eastAsia="仿宋" w:hint="eastAsia"/>
        </w:rPr>
        <w:t>时止。</w:t>
      </w:r>
    </w:p>
    <w:p>
      <w:pPr>
        <w:pStyle w:val="11"/>
        <w:ind w:firstLine="640" w:firstLineChars="200" w:left="0" w:leftChars="0"/>
        <w:rPr>
          <w:rFonts w:ascii="仿宋" w:hAnsi="仿宋" w:eastAsia="仿宋"/>
        </w:rPr>
      </w:pPr>
      <w:r>
        <w:rPr>
          <w:rFonts w:ascii="仿宋" w:hAnsi="仿宋" w:eastAsia="仿宋" w:hint="eastAsia"/>
        </w:rPr>
        <w:t>开标时间：202</w:t>
      </w:r>
      <w:r>
        <w:rPr>
          <w:lang w:val="en-US" w:eastAsia="zh-CN"/>
          <w:rFonts w:ascii="仿宋" w:hAnsi="仿宋" w:eastAsia="仿宋" w:hint="eastAsia"/>
        </w:rPr>
        <w:t>4</w:t>
      </w:r>
      <w:r>
        <w:rPr>
          <w:rFonts w:ascii="仿宋" w:hAnsi="仿宋" w:eastAsia="仿宋" w:hint="eastAsia"/>
        </w:rPr>
        <w:t>年</w:t>
      </w:r>
      <w:r>
        <w:rPr>
          <w:lang w:val="en-US" w:eastAsia="zh-CN"/>
          <w:rFonts w:ascii="仿宋" w:hAnsi="仿宋" w:eastAsia="仿宋" w:hint="eastAsia"/>
        </w:rPr>
        <w:t>8</w:t>
      </w:r>
      <w:r>
        <w:rPr>
          <w:rFonts w:ascii="仿宋" w:hAnsi="仿宋" w:eastAsia="仿宋" w:hint="eastAsia"/>
        </w:rPr>
        <w:t>月</w:t>
      </w:r>
      <w:r>
        <w:rPr>
          <w:lang w:val="en-US" w:eastAsia="zh-CN"/>
          <w:rFonts w:ascii="仿宋" w:hAnsi="仿宋" w:eastAsia="仿宋" w:hint="eastAsia"/>
        </w:rPr>
        <w:t>5</w:t>
      </w:r>
      <w:r>
        <w:rPr>
          <w:rFonts w:ascii="仿宋" w:hAnsi="仿宋" w:eastAsia="仿宋" w:hint="eastAsia"/>
        </w:rPr>
        <w:t>日</w:t>
      </w:r>
      <w:r>
        <w:rPr>
          <w:lang w:val="en-US" w:eastAsia="zh-CN"/>
          <w:rFonts w:ascii="仿宋" w:hAnsi="仿宋" w:eastAsia="仿宋" w:hint="eastAsia"/>
        </w:rPr>
        <w:t>9</w:t>
      </w:r>
      <w:r>
        <w:rPr>
          <w:rFonts w:ascii="仿宋" w:hAnsi="仿宋" w:eastAsia="仿宋" w:hint="eastAsia"/>
        </w:rPr>
        <w:t>时</w:t>
      </w:r>
      <w:r>
        <w:rPr>
          <w:lang w:eastAsia="zh-CN"/>
          <w:rFonts w:ascii="仿宋" w:hAnsi="仿宋" w:eastAsia="仿宋" w:hint="eastAsia"/>
        </w:rPr>
        <w:t>（</w:t>
      </w:r>
      <w:r>
        <w:rPr>
          <w:lang w:val="en-US" w:eastAsia="zh-CN"/>
          <w:rFonts w:ascii="仿宋" w:hAnsi="仿宋" w:eastAsia="仿宋" w:hint="eastAsia"/>
        </w:rPr>
        <w:t>北京时间</w:t>
      </w:r>
      <w:r>
        <w:rPr>
          <w:lang w:eastAsia="zh-CN"/>
          <w:rFonts w:ascii="仿宋" w:hAnsi="仿宋" w:eastAsia="仿宋" w:hint="eastAsia"/>
        </w:rPr>
        <w:t>）</w:t>
      </w:r>
      <w:r>
        <w:rPr>
          <w:rFonts w:ascii="仿宋" w:hAnsi="仿宋" w:eastAsia="仿宋" w:hint="eastAsia"/>
        </w:rPr>
        <w:t>。潜在投标人应在截止日期前将投标文件密封送至下文开标地点</w:t>
      </w:r>
      <w:r>
        <w:rPr>
          <w:lang w:eastAsia="zh-CN"/>
          <w:rFonts w:ascii="仿宋" w:hAnsi="仿宋" w:eastAsia="仿宋" w:hint="eastAsia"/>
        </w:rPr>
        <w:t>，</w:t>
      </w:r>
      <w:r>
        <w:rPr>
          <w:lang w:val="en-US" w:eastAsia="zh-CN"/>
          <w:rFonts w:ascii="仿宋" w:hAnsi="仿宋" w:eastAsia="仿宋" w:hint="eastAsia"/>
        </w:rPr>
        <w:t>超过时间送达的投标文件无效</w:t>
      </w:r>
      <w:r>
        <w:rPr>
          <w:rFonts w:ascii="仿宋" w:hAnsi="仿宋" w:eastAsia="仿宋" w:hint="eastAsia"/>
        </w:rPr>
        <w:t>。</w:t>
      </w:r>
    </w:p>
    <w:p>
      <w:pPr>
        <w:pStyle w:val="11"/>
        <w:ind w:firstLine="640" w:firstLineChars="200" w:left="0" w:leftChars="0"/>
        <w:rPr>
          <w:rFonts w:ascii="仿宋" w:hAnsi="仿宋" w:eastAsia="仿宋"/>
        </w:rPr>
      </w:pPr>
      <w:r>
        <w:rPr>
          <w:rFonts w:ascii="仿宋" w:hAnsi="仿宋" w:eastAsia="仿宋" w:hint="eastAsia"/>
        </w:rPr>
        <w:t>开标地点：滁州市中都大道1598号城投大厦13楼</w:t>
      </w:r>
      <w:r>
        <w:rPr>
          <w:lang w:val="en-US" w:eastAsia="zh-CN"/>
          <w:rFonts w:ascii="仿宋" w:hAnsi="仿宋" w:eastAsia="仿宋" w:hint="eastAsia"/>
        </w:rPr>
        <w:t>1310</w:t>
      </w:r>
      <w:r>
        <w:rPr>
          <w:rFonts w:ascii="仿宋" w:hAnsi="仿宋" w:eastAsia="仿宋" w:hint="eastAsia"/>
        </w:rPr>
        <w:t>会议室。</w:t>
      </w:r>
    </w:p>
    <w:p>
      <w:pPr>
        <w:pStyle w:val="11"/>
        <w:ind w:firstLine="643" w:firstLineChars="200" w:left="0" w:leftChars="0"/>
        <w:rPr>
          <w:b w:val="1"/>
          <w:bCs/>
          <w:rFonts w:ascii="仿宋" w:hAnsi="仿宋" w:eastAsia="仿宋"/>
        </w:rPr>
      </w:pPr>
      <w:r>
        <w:rPr>
          <w:b w:val="1"/>
          <w:bCs/>
          <w:rFonts w:ascii="仿宋" w:hAnsi="仿宋" w:eastAsia="仿宋" w:hint="eastAsia"/>
        </w:rPr>
        <w:t>七、投标文件内容包括：</w:t>
      </w:r>
    </w:p>
    <w:p>
      <w:pPr>
        <w:pStyle w:val="11"/>
        <w:ind w:firstLine="640" w:firstLineChars="200" w:left="0" w:leftChars="0"/>
        <w:rPr>
          <w:rFonts w:ascii="仿宋" w:hAnsi="仿宋" w:eastAsia="仿宋" w:hint="eastAsia"/>
        </w:rPr>
      </w:pPr>
      <w:r>
        <w:rPr>
          <w:rFonts w:ascii="仿宋" w:hAnsi="仿宋" w:eastAsia="仿宋" w:hint="eastAsia"/>
        </w:rPr>
        <w:t>1.法定代表人身份证明文件和本人有效身份证</w:t>
      </w:r>
      <w:r>
        <w:rPr>
          <w:lang w:val="en-US" w:eastAsia="zh-CN"/>
          <w:rFonts w:ascii="仿宋" w:hAnsi="仿宋" w:eastAsia="仿宋" w:hint="eastAsia"/>
        </w:rPr>
        <w:t>复印件</w:t>
      </w:r>
      <w:r>
        <w:rPr>
          <w:rFonts w:ascii="仿宋" w:hAnsi="仿宋" w:eastAsia="仿宋" w:hint="eastAsia"/>
        </w:rPr>
        <w:t>或法定代表人授权委托书和委托代理人有效身份证</w:t>
      </w:r>
      <w:r>
        <w:rPr>
          <w:lang w:val="en-US" w:eastAsia="zh-CN"/>
          <w:rFonts w:ascii="仿宋" w:hAnsi="仿宋" w:eastAsia="仿宋" w:hint="eastAsia"/>
        </w:rPr>
        <w:t>复印件</w:t>
      </w:r>
      <w:r>
        <w:rPr>
          <w:rFonts w:ascii="仿宋" w:hAnsi="仿宋" w:eastAsia="仿宋" w:hint="eastAsia"/>
        </w:rPr>
        <w:t>（见附件</w:t>
      </w:r>
      <w:r>
        <w:rPr>
          <w:lang w:val="en-US" w:eastAsia="zh-CN"/>
          <w:rFonts w:ascii="仿宋" w:hAnsi="仿宋" w:eastAsia="仿宋" w:hint="eastAsia"/>
        </w:rPr>
        <w:t>1</w:t>
      </w:r>
      <w:r>
        <w:rPr>
          <w:rFonts w:ascii="仿宋" w:hAnsi="仿宋" w:eastAsia="仿宋" w:hint="eastAsia"/>
        </w:rPr>
        <w:t>）</w:t>
      </w:r>
      <w:r>
        <w:rPr>
          <w:lang w:eastAsia="zh-CN"/>
          <w:rFonts w:ascii="仿宋" w:hAnsi="仿宋" w:eastAsia="仿宋" w:hint="eastAsia"/>
        </w:rPr>
        <w:t>；</w:t>
      </w:r>
      <w:r>
        <w:rPr>
          <w:rFonts w:ascii="仿宋" w:hAnsi="仿宋" w:eastAsia="仿宋" w:hint="eastAsia"/>
        </w:rPr>
        <w:t>个体工商户</w:t>
      </w:r>
      <w:r>
        <w:rPr>
          <w:lang w:val="en-US" w:eastAsia="zh-CN"/>
          <w:rFonts w:ascii="仿宋" w:hAnsi="仿宋" w:eastAsia="仿宋" w:hint="eastAsia"/>
        </w:rPr>
        <w:t>户主提供本人有效身份证复印件</w:t>
      </w:r>
      <w:r>
        <w:rPr>
          <w:rFonts w:ascii="仿宋" w:hAnsi="仿宋" w:eastAsia="仿宋" w:hint="eastAsia"/>
        </w:rPr>
        <w:t>。</w:t>
      </w:r>
    </w:p>
    <w:p>
      <w:pPr>
        <w:pStyle w:val="11"/>
        <w:ind w:firstLine="640" w:firstLineChars="200" w:left="0" w:leftChars="0"/>
        <w:rPr>
          <w:lang w:eastAsia="zh-CN"/>
          <w:rFonts w:ascii="仿宋" w:hAnsi="仿宋" w:eastAsia="仿宋" w:hint="eastAsia"/>
        </w:rPr>
      </w:pPr>
      <w:r>
        <w:rPr>
          <w:rFonts w:ascii="仿宋" w:hAnsi="仿宋" w:eastAsia="仿宋" w:hint="eastAsia"/>
        </w:rPr>
        <w:t>2.企业营业执照副本、组织机构代码证（或三证合一的营业执照副本）</w:t>
      </w:r>
      <w:r>
        <w:rPr>
          <w:lang w:eastAsia="zh-CN"/>
          <w:rFonts w:ascii="仿宋" w:hAnsi="仿宋" w:eastAsia="仿宋" w:hint="eastAsia"/>
        </w:rPr>
        <w:t>；</w:t>
      </w:r>
      <w:r>
        <w:rPr>
          <w:rFonts w:ascii="仿宋" w:hAnsi="仿宋" w:eastAsia="仿宋" w:hint="eastAsia"/>
        </w:rPr>
        <w:t>个体工商户提供有效的营业执照</w:t>
      </w:r>
      <w:r>
        <w:rPr>
          <w:lang w:eastAsia="zh-CN"/>
          <w:rFonts w:ascii="仿宋" w:hAnsi="仿宋" w:eastAsia="仿宋" w:hint="eastAsia"/>
        </w:rPr>
        <w:t>。</w:t>
      </w:r>
    </w:p>
    <w:p>
      <w:pPr>
        <w:pStyle w:val="11"/>
        <w:ind w:firstLine="640" w:firstLineChars="200" w:left="0" w:leftChars="0"/>
        <w:rPr>
          <w:rFonts w:ascii="仿宋" w:hAnsi="仿宋" w:eastAsia="仿宋" w:hint="eastAsia"/>
        </w:rPr>
      </w:pPr>
      <w:r>
        <w:rPr>
          <w:rFonts w:ascii="仿宋" w:hAnsi="仿宋" w:eastAsia="仿宋" w:hint="eastAsia"/>
        </w:rPr>
        <w:t>3.诚信投标承诺书（见附件</w:t>
      </w:r>
      <w:r>
        <w:rPr>
          <w:lang w:val="en-US" w:eastAsia="zh-CN"/>
          <w:rFonts w:ascii="仿宋" w:hAnsi="仿宋" w:eastAsia="仿宋" w:hint="eastAsia"/>
        </w:rPr>
        <w:t>2</w:t>
      </w:r>
      <w:r>
        <w:rPr>
          <w:rFonts w:ascii="仿宋" w:hAnsi="仿宋" w:eastAsia="仿宋" w:hint="eastAsia"/>
        </w:rPr>
        <w:t>）。</w:t>
      </w:r>
    </w:p>
    <w:p>
      <w:pPr>
        <w:pStyle w:val="11"/>
        <w:ind w:firstLine="640" w:firstLineChars="200" w:left="0" w:leftChars="0"/>
        <w:rPr>
          <w:rFonts w:ascii="仿宋" w:hAnsi="仿宋" w:eastAsia="仿宋" w:hint="eastAsia"/>
        </w:rPr>
      </w:pPr>
      <w:r>
        <w:rPr>
          <w:lang w:val="en-US" w:eastAsia="zh-CN"/>
          <w:rFonts w:ascii="仿宋" w:hAnsi="仿宋" w:eastAsia="仿宋" w:hint="eastAsia"/>
        </w:rPr>
        <w:t>4.报价函（见附件3）。</w:t>
      </w:r>
    </w:p>
    <w:p>
      <w:pPr>
        <w:pStyle w:val="11"/>
        <w:ind w:firstLine="640" w:firstLineChars="200" w:left="0" w:leftChars="0"/>
        <w:rPr>
          <w:lang w:val="en-US" w:eastAsia="zh-CN"/>
          <w:rFonts w:ascii="仿宋" w:hAnsi="仿宋" w:eastAsia="仿宋" w:hint="eastAsia"/>
        </w:rPr>
      </w:pPr>
      <w:r>
        <w:rPr>
          <w:lang w:val="en-US" w:eastAsia="zh-CN"/>
          <w:rFonts w:ascii="仿宋" w:hAnsi="仿宋" w:eastAsia="仿宋" w:hint="eastAsia"/>
        </w:rPr>
        <w:t>所有投标文件</w:t>
      </w:r>
      <w:r>
        <w:rPr>
          <w:rFonts w:ascii="仿宋" w:hAnsi="仿宋" w:eastAsia="仿宋" w:hint="eastAsia"/>
        </w:rPr>
        <w:t>均需加盖公章，</w:t>
      </w:r>
      <w:r>
        <w:rPr>
          <w:lang w:val="en-US" w:eastAsia="zh-CN"/>
          <w:rFonts w:ascii="仿宋" w:hAnsi="仿宋" w:eastAsia="仿宋" w:hint="eastAsia"/>
        </w:rPr>
        <w:t>否则按无效处理。投标有效期为60日历天（从投标截止之日算起）。在此期限内，凡符合本招标文件要求的投标文件均保持有效。</w:t>
      </w:r>
    </w:p>
    <w:p>
      <w:pPr>
        <w:pStyle w:val="11"/>
        <w:ind w:firstLine="643" w:firstLineChars="200" w:left="0" w:leftChars="0"/>
        <w:rPr>
          <w:b w:val="1"/>
          <w:bCs/>
          <w:rFonts w:ascii="仿宋" w:hAnsi="仿宋" w:eastAsia="仿宋"/>
        </w:rPr>
      </w:pPr>
      <w:r>
        <w:rPr>
          <w:b w:val="1"/>
          <w:bCs/>
          <w:rFonts w:ascii="仿宋" w:hAnsi="仿宋" w:eastAsia="仿宋" w:hint="eastAsia"/>
        </w:rPr>
        <w:t>八、投标文件的装订与密封：</w:t>
      </w:r>
    </w:p>
    <w:p>
      <w:pPr>
        <w:pStyle w:val="11"/>
        <w:ind w:firstLine="640" w:firstLineChars="200" w:left="0" w:leftChars="0"/>
        <w:rPr>
          <w:rFonts w:ascii="仿宋" w:hAnsi="仿宋" w:eastAsia="仿宋" w:hint="eastAsia"/>
        </w:rPr>
      </w:pPr>
      <w:r>
        <w:rPr>
          <w:rFonts w:ascii="仿宋" w:hAnsi="仿宋" w:eastAsia="仿宋" w:hint="eastAsia"/>
        </w:rPr>
        <w:t>投标文件资料装订成册，投标文件为正本1份</w:t>
      </w:r>
      <w:r>
        <w:rPr>
          <w:lang w:eastAsia="zh-CN"/>
          <w:rFonts w:ascii="仿宋" w:hAnsi="仿宋" w:eastAsia="仿宋" w:hint="eastAsia"/>
        </w:rPr>
        <w:t>，</w:t>
      </w:r>
      <w:r>
        <w:rPr>
          <w:lang w:val="en-US" w:eastAsia="zh-CN"/>
          <w:rFonts w:ascii="仿宋" w:hAnsi="仿宋" w:eastAsia="仿宋" w:hint="eastAsia"/>
        </w:rPr>
        <w:t>副本2份</w:t>
      </w:r>
      <w:r>
        <w:rPr>
          <w:rFonts w:ascii="仿宋" w:hAnsi="仿宋" w:eastAsia="仿宋" w:hint="eastAsia"/>
        </w:rPr>
        <w:t>。投标文件</w:t>
      </w:r>
      <w:r>
        <w:rPr>
          <w:lang w:val="en-US" w:eastAsia="zh-CN"/>
          <w:rFonts w:ascii="仿宋" w:hAnsi="仿宋" w:eastAsia="仿宋" w:hint="eastAsia"/>
        </w:rPr>
        <w:t>必须</w:t>
      </w:r>
      <w:r>
        <w:rPr>
          <w:rFonts w:ascii="仿宋" w:hAnsi="仿宋" w:eastAsia="仿宋" w:hint="eastAsia"/>
        </w:rPr>
        <w:t>密封并在封条上加盖投标人公章，否则作无效标处理。</w:t>
      </w:r>
    </w:p>
    <w:p>
      <w:pPr>
        <w:pStyle w:val="11"/>
        <w:ind w:firstLine="640" w:firstLineChars="200" w:left="0" w:leftChars="0"/>
        <w:rPr>
          <w:lang w:eastAsia="zh-CN"/>
          <w:rFonts w:ascii="仿宋" w:hAnsi="仿宋" w:eastAsia="仿宋" w:hint="eastAsia"/>
        </w:rPr>
      </w:pPr>
      <w:r>
        <w:rPr>
          <w:rFonts w:ascii="仿宋" w:hAnsi="仿宋" w:eastAsia="仿宋" w:hint="eastAsia"/>
        </w:rPr>
        <w:t>投标文件封套上应载明的信息</w:t>
      </w:r>
      <w:r>
        <w:rPr>
          <w:lang w:eastAsia="zh-CN"/>
          <w:rFonts w:ascii="仿宋" w:hAnsi="仿宋" w:eastAsia="仿宋" w:hint="eastAsia"/>
        </w:rPr>
        <w:t>：投标人地址、投标人名称、</w:t>
      </w:r>
      <w:r>
        <w:rPr>
          <w:u w:val="single"/>
          <w:lang w:val="en-US" w:eastAsia="zh-CN"/>
          <w:rFonts w:ascii="仿宋" w:hAnsi="仿宋" w:eastAsia="仿宋" w:hint="eastAsia"/>
        </w:rPr>
        <w:t xml:space="preserve">       </w:t>
      </w:r>
      <w:r>
        <w:rPr>
          <w:u w:val="single"/>
          <w:lang w:eastAsia="zh-CN"/>
          <w:rFonts w:ascii="仿宋" w:hAnsi="仿宋" w:eastAsia="仿宋" w:hint="eastAsia"/>
        </w:rPr>
        <w:t>（项目名称）</w:t>
      </w:r>
      <w:r>
        <w:rPr>
          <w:lang w:eastAsia="zh-CN"/>
          <w:rFonts w:ascii="仿宋" w:hAnsi="仿宋" w:eastAsia="仿宋" w:hint="eastAsia"/>
        </w:rPr>
        <w:t xml:space="preserve">投标文件在 </w:t>
      </w:r>
      <w:r>
        <w:rPr>
          <w:lang w:eastAsia="zh-CN"/>
          <w:rFonts w:ascii="仿宋" w:hAnsi="仿宋" w:eastAsia="仿宋" w:hint="eastAsia"/>
        </w:rPr>
        <w:t>2024年</w:t>
      </w:r>
      <w:r>
        <w:rPr>
          <w:lang w:val="en-US" w:eastAsia="zh-CN"/>
          <w:rFonts w:ascii="仿宋" w:hAnsi="仿宋" w:eastAsia="仿宋" w:hint="eastAsia"/>
        </w:rPr>
        <w:t>8</w:t>
      </w:r>
      <w:r>
        <w:rPr>
          <w:lang w:eastAsia="zh-CN"/>
          <w:rFonts w:ascii="仿宋" w:hAnsi="仿宋" w:eastAsia="仿宋" w:hint="eastAsia"/>
        </w:rPr>
        <w:t>月</w:t>
      </w:r>
      <w:r>
        <w:rPr>
          <w:lang w:val="en-US" w:eastAsia="zh-CN"/>
          <w:rFonts w:ascii="仿宋" w:hAnsi="仿宋" w:eastAsia="仿宋" w:hint="eastAsia"/>
        </w:rPr>
        <w:t>5</w:t>
      </w:r>
      <w:r>
        <w:rPr>
          <w:lang w:eastAsia="zh-CN"/>
          <w:rFonts w:ascii="仿宋" w:hAnsi="仿宋" w:eastAsia="仿宋" w:hint="eastAsia"/>
        </w:rPr>
        <w:t>日</w:t>
      </w:r>
      <w:r>
        <w:rPr>
          <w:lang w:val="en-US" w:eastAsia="zh-CN"/>
          <w:rFonts w:ascii="仿宋" w:hAnsi="仿宋" w:eastAsia="仿宋" w:hint="eastAsia"/>
        </w:rPr>
        <w:t>9</w:t>
      </w:r>
      <w:r>
        <w:rPr>
          <w:lang w:eastAsia="zh-CN"/>
          <w:rFonts w:ascii="仿宋" w:hAnsi="仿宋" w:eastAsia="仿宋" w:hint="eastAsia"/>
        </w:rPr>
        <w:t>点00分前不得开启</w:t>
      </w:r>
    </w:p>
    <w:p>
      <w:pPr>
        <w:widowControl w:val="1"/>
        <w:jc w:val="both"/>
        <w:widowControl/>
        <w:shd w:val="clear" w:color="auto" w:fill="FFFFFF"/>
        <w:ind w:firstLine="703" w:firstLineChars="200"/>
        <w:rPr>
          <w:color w:val="646464"/>
          <w:sz w:val="32"/>
          <w:kern w:val="0"/>
          <w:szCs w:val="32"/>
          <w:rFonts w:ascii="微软雅黑" w:hAnsi="微软雅黑" w:eastAsia="微软雅黑" w:cs="宋体"/>
        </w:rPr>
      </w:pPr>
      <w:r>
        <w:rPr>
          <w:b w:val="1"/>
          <w:color w:val="000000"/>
          <w:spacing w:val="15"/>
          <w:sz w:val="32"/>
          <w:lang w:val="en-US" w:eastAsia="zh-CN"/>
          <w:bCs/>
          <w:kern w:val="0"/>
          <w:szCs w:val="32"/>
          <w:rFonts w:ascii="仿宋" w:hAnsi="仿宋" w:eastAsia="仿宋" w:cs="宋体" w:hint="eastAsia"/>
        </w:rPr>
        <w:t>九</w:t>
      </w:r>
      <w:r>
        <w:rPr>
          <w:b w:val="1"/>
          <w:color w:val="000000"/>
          <w:spacing w:val="15"/>
          <w:sz w:val="32"/>
          <w:bCs/>
          <w:kern w:val="0"/>
          <w:szCs w:val="32"/>
          <w:rFonts w:ascii="仿宋" w:hAnsi="仿宋" w:eastAsia="仿宋" w:cs="宋体" w:hint="eastAsia"/>
        </w:rPr>
        <w:t>、联系方式</w:t>
      </w:r>
    </w:p>
    <w:p>
      <w:pPr>
        <w:widowControl w:val="1"/>
        <w:jc w:val="both"/>
        <w:widowControl/>
        <w:shd w:val="clear" w:color="auto" w:fill="FFFFFF"/>
        <w:ind w:firstLine="700" w:firstLineChars="200"/>
        <w:rPr>
          <w:color w:val="646464"/>
          <w:sz w:val="32"/>
          <w:lang w:eastAsia="zh-CN"/>
          <w:kern w:val="0"/>
          <w:szCs w:val="32"/>
          <w:rFonts w:ascii="微软雅黑" w:hAnsi="微软雅黑" w:eastAsia="仿宋" w:cs="宋体" w:hint="eastAsia"/>
        </w:rPr>
      </w:pPr>
      <w:r>
        <w:rPr>
          <w:color w:val="000000"/>
          <w:spacing w:val="15"/>
          <w:sz w:val="32"/>
          <w:lang w:val="en-US" w:eastAsia="zh-CN"/>
          <w:kern w:val="0"/>
          <w:szCs w:val="32"/>
          <w:rFonts w:ascii="仿宋" w:hAnsi="仿宋" w:eastAsia="仿宋" w:cs="宋体" w:hint="eastAsia"/>
        </w:rPr>
        <w:t>招标</w:t>
      </w:r>
      <w:r>
        <w:rPr>
          <w:color w:val="000000"/>
          <w:spacing w:val="15"/>
          <w:sz w:val="32"/>
          <w:kern w:val="0"/>
          <w:szCs w:val="32"/>
          <w:rFonts w:ascii="仿宋" w:hAnsi="仿宋" w:eastAsia="仿宋" w:cs="宋体" w:hint="eastAsia"/>
        </w:rPr>
        <w:t>单位：滁州市城泊车辆服务有限公司</w:t>
      </w:r>
      <w:r>
        <w:rPr>
          <w:color w:val="000000"/>
          <w:spacing w:val="15"/>
          <w:sz w:val="32"/>
          <w:lang w:eastAsia="zh-CN"/>
          <w:kern w:val="0"/>
          <w:szCs w:val="32"/>
          <w:rFonts w:ascii="仿宋" w:hAnsi="仿宋" w:eastAsia="仿宋" w:cs="宋体" w:hint="eastAsia"/>
        </w:rPr>
        <w:t>；</w:t>
      </w:r>
    </w:p>
    <w:p>
      <w:pPr>
        <w:widowControl w:val="1"/>
        <w:jc w:val="both"/>
        <w:widowControl/>
        <w:shd w:val="clear" w:color="auto" w:fill="FFFFFF"/>
        <w:ind w:firstLine="700" w:firstLineChars="200"/>
        <w:rPr>
          <w:color w:val="646464"/>
          <w:sz w:val="32"/>
          <w:kern w:val="0"/>
          <w:szCs w:val="32"/>
          <w:rFonts w:ascii="微软雅黑" w:hAnsi="微软雅黑" w:eastAsia="微软雅黑" w:cs="宋体"/>
        </w:rPr>
      </w:pPr>
      <w:r>
        <w:rPr>
          <w:color w:val="000000"/>
          <w:spacing w:val="15"/>
          <w:sz w:val="32"/>
          <w:kern w:val="0"/>
          <w:szCs w:val="32"/>
          <w:rFonts w:ascii="仿宋" w:hAnsi="仿宋" w:eastAsia="仿宋" w:cs="宋体" w:hint="eastAsia"/>
        </w:rPr>
        <w:t>联系人：</w:t>
      </w:r>
      <w:r>
        <w:rPr>
          <w:color w:val="000000"/>
          <w:spacing w:val="15"/>
          <w:sz w:val="32"/>
          <w:lang w:val="en-US" w:eastAsia="zh-CN"/>
          <w:kern w:val="0"/>
          <w:szCs w:val="32"/>
          <w:rFonts w:ascii="仿宋" w:hAnsi="仿宋" w:eastAsia="仿宋" w:cs="宋体" w:hint="eastAsia"/>
        </w:rPr>
        <w:t>李工</w:t>
      </w:r>
      <w:r>
        <w:rPr>
          <w:color w:val="000000"/>
          <w:spacing w:val="15"/>
          <w:sz w:val="32"/>
          <w:lang w:eastAsia="zh-CN"/>
          <w:kern w:val="0"/>
          <w:szCs w:val="32"/>
          <w:rFonts w:ascii="仿宋" w:hAnsi="仿宋" w:eastAsia="仿宋" w:cs="宋体" w:hint="eastAsia"/>
        </w:rPr>
        <w:t>；</w:t>
      </w:r>
    </w:p>
    <w:p>
      <w:pPr>
        <w:widowControl w:val="1"/>
        <w:jc w:val="both"/>
        <w:widowControl/>
        <w:shd w:val="clear" w:color="auto" w:fill="FFFFFF"/>
        <w:ind w:firstLine="700" w:firstLineChars="200"/>
        <w:rPr>
          <w:color w:val="000000"/>
          <w:spacing w:val="15"/>
          <w:sz w:val="32"/>
          <w:lang w:eastAsia="zh-CN"/>
          <w:kern w:val="0"/>
          <w:szCs w:val="32"/>
          <w:rFonts w:ascii="仿宋" w:hAnsi="仿宋" w:eastAsia="仿宋" w:cs="宋体" w:hint="eastAsia"/>
        </w:rPr>
      </w:pPr>
      <w:r>
        <w:rPr>
          <w:color w:val="000000"/>
          <w:spacing w:val="15"/>
          <w:sz w:val="32"/>
          <w:kern w:val="0"/>
          <w:szCs w:val="32"/>
          <w:rFonts w:ascii="仿宋" w:hAnsi="仿宋" w:eastAsia="仿宋" w:cs="宋体" w:hint="eastAsia"/>
        </w:rPr>
        <w:t>联系电话：</w:t>
      </w:r>
      <w:r>
        <w:rPr>
          <w:color w:val="000000"/>
          <w:spacing w:val="15"/>
          <w:sz w:val="32"/>
          <w:kern w:val="0"/>
          <w:szCs w:val="32"/>
          <w:rFonts w:ascii="仿宋" w:hAnsi="仿宋" w:eastAsia="仿宋" w:cs="宋体"/>
        </w:rPr>
        <w:t>1</w:t>
      </w:r>
      <w:r>
        <w:rPr>
          <w:color w:val="000000"/>
          <w:spacing w:val="15"/>
          <w:sz w:val="32"/>
          <w:lang w:val="en-US" w:eastAsia="zh-CN"/>
          <w:kern w:val="0"/>
          <w:szCs w:val="32"/>
          <w:rFonts w:ascii="仿宋" w:hAnsi="仿宋" w:eastAsia="仿宋" w:cs="宋体" w:hint="eastAsia"/>
        </w:rPr>
        <w:t>8712040523</w:t>
      </w:r>
      <w:r>
        <w:rPr>
          <w:color w:val="000000"/>
          <w:spacing w:val="15"/>
          <w:sz w:val="32"/>
          <w:lang w:eastAsia="zh-CN"/>
          <w:kern w:val="0"/>
          <w:szCs w:val="32"/>
          <w:rFonts w:ascii="仿宋" w:hAnsi="仿宋" w:eastAsia="仿宋" w:cs="宋体" w:hint="eastAsia"/>
        </w:rPr>
        <w:t>；</w:t>
      </w:r>
    </w:p>
    <w:p>
      <w:pPr>
        <w:widowControl w:val="1"/>
        <w:jc w:val="both"/>
        <w:widowControl/>
        <w:shd w:val="clear" w:color="auto" w:fill="FFFFFF"/>
        <w:ind w:firstLine="700" w:firstLineChars="200"/>
        <w:rPr>
          <w:color w:val="000000"/>
          <w:spacing w:val="15"/>
          <w:sz w:val="32"/>
          <w:lang w:eastAsia="zh-CN"/>
          <w:kern w:val="0"/>
          <w:szCs w:val="32"/>
          <w:rFonts w:ascii="仿宋" w:hAnsi="仿宋" w:eastAsia="仿宋" w:cs="宋体" w:hint="eastAsia"/>
        </w:rPr>
      </w:pPr>
      <w:r>
        <w:rPr>
          <w:color w:val="000000"/>
          <w:spacing w:val="15"/>
          <w:sz w:val="32"/>
          <w:kern w:val="0"/>
          <w:szCs w:val="32"/>
          <w:rFonts w:ascii="仿宋" w:hAnsi="仿宋" w:eastAsia="仿宋" w:cs="宋体" w:hint="eastAsia"/>
        </w:rPr>
        <w:t>联系地址：滁州市南谯区中都大道与醉翁路交叉口西南角城投大厦13楼1312室</w:t>
      </w:r>
      <w:r>
        <w:rPr>
          <w:color w:val="000000"/>
          <w:spacing w:val="15"/>
          <w:sz w:val="32"/>
          <w:lang w:eastAsia="zh-CN"/>
          <w:kern w:val="0"/>
          <w:szCs w:val="32"/>
          <w:rFonts w:ascii="仿宋" w:hAnsi="仿宋" w:eastAsia="仿宋" w:cs="宋体" w:hint="eastAsia"/>
        </w:rPr>
        <w:t>；</w:t>
      </w:r>
    </w:p>
    <w:p>
      <w:pPr>
        <w:widowControl w:val="1"/>
        <w:jc w:val="both"/>
        <w:widowControl/>
        <w:shd w:val="clear" w:color="auto" w:fill="FFFFFF"/>
        <w:ind w:firstLine="700" w:firstLineChars="200"/>
        <w:rPr>
          <w:color w:val="000000"/>
          <w:spacing w:val="15"/>
          <w:sz w:val="32"/>
          <w:lang w:eastAsia="zh-CN"/>
          <w:kern w:val="0"/>
          <w:szCs w:val="32"/>
          <w:rFonts w:ascii="仿宋" w:hAnsi="仿宋" w:eastAsia="仿宋" w:cs="宋体" w:hint="eastAsia"/>
        </w:rPr>
      </w:pPr>
      <w:r>
        <w:rPr>
          <w:color w:val="000000"/>
          <w:spacing w:val="15"/>
          <w:sz w:val="32"/>
          <w:kern w:val="0"/>
          <w:szCs w:val="32"/>
          <w:rFonts w:ascii="仿宋" w:hAnsi="仿宋" w:eastAsia="仿宋" w:cs="宋体" w:hint="eastAsia"/>
        </w:rPr>
        <w:t>监督电话：0550-3017855</w:t>
      </w:r>
      <w:r>
        <w:rPr>
          <w:color w:val="000000"/>
          <w:spacing w:val="15"/>
          <w:sz w:val="32"/>
          <w:lang w:eastAsia="zh-CN"/>
          <w:kern w:val="0"/>
          <w:szCs w:val="32"/>
          <w:rFonts w:ascii="仿宋" w:hAnsi="仿宋" w:eastAsia="仿宋" w:cs="宋体" w:hint="eastAsia"/>
        </w:rPr>
        <w:t>。</w:t>
      </w:r>
    </w:p>
    <w:p>
      <w:pPr>
        <w:pStyle w:val="11"/>
        <w:jc w:val="right"/>
        <w:ind w:firstLine="640" w:firstLineChars="200" w:left="0" w:leftChars="0"/>
        <w:rPr>
          <w:rFonts w:ascii="仿宋" w:hAnsi="仿宋" w:eastAsia="仿宋"/>
        </w:rPr>
      </w:pPr>
      <w:r>
        <w:rPr>
          <w:rFonts w:ascii="仿宋" w:hAnsi="仿宋" w:eastAsia="仿宋" w:hint="eastAsia"/>
        </w:rPr>
        <w:t>滁州市城泊车辆服务有限公司</w:t>
      </w:r>
    </w:p>
    <w:p>
      <w:pPr>
        <w:pStyle w:val="11"/>
        <w:ind w:firstLine="640" w:firstLineChars="200" w:left="0" w:leftChars="0"/>
        <w:rPr>
          <w:lang w:val="en-US"/>
          <w:rFonts w:ascii="仿宋" w:hAnsi="仿宋" w:eastAsia="仿宋" w:hint="default"/>
        </w:rPr>
      </w:pPr>
      <w:r>
        <w:rPr>
          <w:rFonts w:ascii="仿宋" w:hAnsi="仿宋" w:eastAsia="仿宋" w:hint="eastAsia"/>
        </w:rPr>
        <w:t xml:space="preserve">                           </w:t>
      </w:r>
      <w:r>
        <w:rPr>
          <w:rFonts w:ascii="仿宋" w:hAnsi="仿宋" w:eastAsia="仿宋" w:hint="eastAsia"/>
        </w:rPr>
        <w:t xml:space="preserve">     202</w:t>
      </w:r>
      <w:r>
        <w:rPr>
          <w:lang w:val="en-US" w:eastAsia="zh-CN"/>
          <w:rFonts w:ascii="仿宋" w:hAnsi="仿宋" w:eastAsia="仿宋" w:hint="eastAsia"/>
        </w:rPr>
        <w:t>4</w:t>
      </w:r>
      <w:r>
        <w:rPr>
          <w:rFonts w:ascii="仿宋" w:hAnsi="仿宋" w:eastAsia="仿宋" w:hint="eastAsia"/>
        </w:rPr>
        <w:t>年</w:t>
      </w:r>
      <w:r>
        <w:rPr>
          <w:lang w:val="en-US" w:eastAsia="zh-CN"/>
          <w:rFonts w:ascii="仿宋" w:hAnsi="仿宋" w:eastAsia="仿宋" w:hint="eastAsia"/>
        </w:rPr>
        <w:t>7月31日</w:t>
      </w: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pStyle w:val="11"/>
        <w:ind w:firstLine="640" w:firstLineChars="200" w:left="0" w:leftChars="0"/>
        <w:rPr>
          <w:rFonts w:ascii="仿宋" w:hAnsi="仿宋" w:eastAsia="仿宋" w:hint="eastAsia"/>
        </w:rPr>
      </w:pPr>
    </w:p>
    <w:p>
      <w:pPr>
        <w:spacing w:afterAutospacing="0" w:beforeAutospacing="0" w:line="480" w:lineRule="auto"/>
        <w:rPr>
          <w:bCs/>
          <w:szCs w:val="21"/>
          <w:rFonts w:ascii="宋体" w:hAnsi="宋体" w:cs="宋体"/>
        </w:rPr>
      </w:pPr>
      <w:bookmarkStart w:id="0" w:name="_Toc2203"/>
      <w:bookmarkEnd w:id="0"/>
      <w:bookmarkStart w:id="1" w:name="_Toc3397"/>
      <w:bookmarkEnd w:id="1"/>
    </w:p>
    <w:p>
      <w:pPr>
        <w:spacing w:afterAutospacing="0" w:beforeAutospacing="0" w:line="480" w:lineRule="auto"/>
        <w:rPr>
          <w:bCs/>
          <w:szCs w:val="21"/>
          <w:rFonts w:ascii="宋体" w:hAnsi="宋体" w:cs="宋体"/>
        </w:rPr>
      </w:pPr>
    </w:p>
    <w:p>
      <w:pPr>
        <w:spacing w:afterAutospacing="0" w:beforeAutospacing="0" w:line="480" w:lineRule="auto"/>
        <w:rPr>
          <w:bCs/>
          <w:szCs w:val="21"/>
          <w:rFonts w:ascii="宋体" w:hAnsi="宋体" w:cs="宋体"/>
        </w:rPr>
      </w:pPr>
    </w:p>
    <w:p>
      <w:pPr>
        <w:rPr>
          <w:sz w:val="32"/>
          <w:lang w:val="en-US" w:eastAsia="zh-CN"/>
          <w:szCs w:val="32"/>
          <w:rFonts w:ascii="仿宋" w:hAnsi="仿宋" w:eastAsia="仿宋" w:cs="仿宋" w:hint="default"/>
        </w:rPr>
      </w:pPr>
      <w:r>
        <w:rPr>
          <w:sz w:val="32"/>
          <w:lang w:val="en-US" w:eastAsia="zh-CN"/>
          <w:szCs w:val="32"/>
          <w:rFonts w:ascii="仿宋" w:hAnsi="仿宋" w:eastAsia="仿宋" w:cs="仿宋" w:hint="eastAsia"/>
        </w:rPr>
        <w:t>附件1</w:t>
      </w:r>
    </w:p>
    <w:p>
      <w:pPr>
        <w:jc w:val="center"/>
        <w:spacing w:afterAutospacing="0" w:beforeAutospacing="0" w:line="360" w:lineRule="auto"/>
        <w:rPr>
          <w:b w:val="1"/>
          <w:sz w:val="28"/>
          <w:szCs w:val="28"/>
          <w:rFonts w:ascii="宋体"/>
        </w:rPr>
      </w:pPr>
      <w:r>
        <w:rPr>
          <w:b w:val="1"/>
          <w:sz w:val="28"/>
          <w:szCs w:val="28"/>
          <w:rFonts w:hint="eastAsia"/>
        </w:rPr>
        <w:t>法定代表人身份证明或授权委托书</w:t>
      </w:r>
    </w:p>
    <w:p>
      <w:pPr>
        <w:pStyle w:val="12"/>
        <w:spacing w:after="312" w:afterLines="100" w:afterAutospacing="0" w:before="312" w:beforeLines="100" w:beforeAutospacing="0" w:line="480" w:lineRule="exact"/>
        <w:ind w:firstLine="157" w:firstLineChars="75"/>
        <w:rPr>
          <w:b w:val="1"/>
          <w:sz w:val="21"/>
          <w:szCs w:val="21"/>
          <w:rFonts w:ascii="宋体" w:hAnsi="宋体"/>
        </w:rPr>
      </w:pPr>
      <w:r>
        <w:rPr>
          <w:sz w:val="21"/>
          <w:szCs w:val="21"/>
          <w:rFonts w:ascii="宋体" w:hAnsi="宋体" w:hint="eastAsia"/>
        </w:rPr>
        <w:t>1、法定代表人身份证明</w:t>
      </w:r>
    </w:p>
    <w:p>
      <w:pPr>
        <w:spacing w:afterAutospacing="0" w:beforeAutospacing="0" w:line="480" w:lineRule="exact"/>
        <w:ind w:firstLine="420" w:firstLineChars="200"/>
        <w:rPr>
          <w:szCs w:val="21"/>
          <w:rFonts w:ascii="宋体" w:hAnsi="宋体"/>
        </w:rPr>
      </w:pPr>
      <w:r>
        <w:rPr>
          <w:lang w:val="en-US" w:eastAsia="zh-CN"/>
          <w:szCs w:val="21"/>
          <w:rFonts w:ascii="宋体" w:hAnsi="宋体" w:hint="eastAsia"/>
        </w:rPr>
        <w:t>供应商</w:t>
      </w:r>
      <w:r>
        <w:rPr>
          <w:szCs w:val="21"/>
          <w:rFonts w:ascii="宋体" w:hAnsi="宋体" w:hint="eastAsia"/>
        </w:rPr>
        <w:t>名称：</w:t>
      </w:r>
      <w:r>
        <w:rPr>
          <w:u w:val="single"/>
          <w:szCs w:val="21"/>
          <w:rFonts w:ascii="宋体" w:hAnsi="宋体" w:hint="eastAsia"/>
        </w:rPr>
        <w:t xml:space="preserve">                                </w:t>
      </w:r>
      <w:r>
        <w:rPr>
          <w:szCs w:val="21"/>
          <w:rFonts w:ascii="宋体" w:hAnsi="宋体" w:hint="eastAsia"/>
        </w:rPr>
        <w:t xml:space="preserve"> </w:t>
      </w:r>
    </w:p>
    <w:p>
      <w:pPr>
        <w:spacing w:afterAutospacing="0" w:beforeAutospacing="0" w:line="480" w:lineRule="exact"/>
        <w:ind w:firstLine="420" w:firstLineChars="200"/>
        <w:rPr>
          <w:szCs w:val="21"/>
          <w:rFonts w:ascii="宋体" w:hAnsi="宋体"/>
        </w:rPr>
      </w:pPr>
      <w:r>
        <w:rPr>
          <w:szCs w:val="21"/>
          <w:rFonts w:ascii="宋体" w:hAnsi="宋体" w:hint="eastAsia"/>
        </w:rPr>
        <w:t xml:space="preserve">单位性质： </w:t>
      </w:r>
      <w:r>
        <w:rPr>
          <w:u w:val="single"/>
          <w:szCs w:val="21"/>
          <w:rFonts w:ascii="宋体" w:hAnsi="宋体" w:hint="eastAsia"/>
        </w:rPr>
        <w:t xml:space="preserve">                                  </w:t>
      </w:r>
      <w:r>
        <w:rPr>
          <w:szCs w:val="21"/>
          <w:rFonts w:ascii="宋体" w:hAnsi="宋体" w:hint="eastAsia"/>
        </w:rPr>
        <w:t xml:space="preserve"> </w:t>
      </w:r>
    </w:p>
    <w:p>
      <w:pPr>
        <w:spacing w:afterAutospacing="0" w:beforeAutospacing="0" w:line="480" w:lineRule="exact"/>
        <w:ind w:firstLine="420" w:firstLineChars="200"/>
        <w:rPr>
          <w:szCs w:val="21"/>
          <w:rFonts w:ascii="宋体" w:hAnsi="宋体"/>
        </w:rPr>
      </w:pPr>
      <w:r>
        <w:rPr>
          <w:szCs w:val="21"/>
          <w:rFonts w:ascii="宋体" w:hAnsi="宋体" w:hint="eastAsia"/>
        </w:rPr>
        <w:t>地    址：</w:t>
      </w:r>
      <w:r>
        <w:rPr>
          <w:u w:val="single"/>
          <w:szCs w:val="21"/>
          <w:rFonts w:ascii="宋体" w:hAnsi="宋体" w:hint="eastAsia"/>
        </w:rPr>
        <w:t xml:space="preserve">                                   </w:t>
      </w:r>
      <w:r>
        <w:rPr>
          <w:szCs w:val="21"/>
          <w:rFonts w:ascii="宋体" w:hAnsi="宋体" w:hint="eastAsia"/>
        </w:rPr>
        <w:t xml:space="preserve"> </w:t>
      </w:r>
    </w:p>
    <w:p>
      <w:pPr>
        <w:spacing w:afterAutospacing="0" w:beforeAutospacing="0" w:line="480" w:lineRule="exact"/>
        <w:ind w:firstLine="420" w:firstLineChars="200"/>
        <w:rPr>
          <w:szCs w:val="21"/>
          <w:rFonts w:ascii="宋体" w:hAnsi="宋体"/>
        </w:rPr>
      </w:pPr>
      <w:r>
        <w:rPr>
          <w:szCs w:val="21"/>
          <w:rFonts w:ascii="宋体" w:hAnsi="宋体" w:hint="eastAsia"/>
        </w:rPr>
        <w:t>成立时间：</w:t>
      </w:r>
      <w:r>
        <w:rPr>
          <w:u w:val="single"/>
          <w:szCs w:val="21"/>
          <w:rFonts w:ascii="宋体" w:hAnsi="宋体" w:hint="eastAsia"/>
        </w:rPr>
        <w:t xml:space="preserve">        </w:t>
      </w:r>
      <w:r>
        <w:rPr>
          <w:szCs w:val="21"/>
          <w:rFonts w:ascii="宋体" w:hAnsi="宋体" w:hint="eastAsia"/>
        </w:rPr>
        <w:t>年</w:t>
      </w:r>
      <w:r>
        <w:rPr>
          <w:u w:val="single"/>
          <w:szCs w:val="21"/>
          <w:rFonts w:ascii="宋体" w:hAnsi="宋体" w:hint="eastAsia"/>
        </w:rPr>
        <w:t xml:space="preserve">    </w:t>
      </w:r>
      <w:r>
        <w:rPr>
          <w:szCs w:val="21"/>
          <w:rFonts w:ascii="宋体" w:hAnsi="宋体" w:hint="eastAsia"/>
        </w:rPr>
        <w:t>月</w:t>
      </w:r>
      <w:r>
        <w:rPr>
          <w:u w:val="single"/>
          <w:szCs w:val="21"/>
          <w:rFonts w:ascii="宋体" w:hAnsi="宋体" w:hint="eastAsia"/>
        </w:rPr>
        <w:t xml:space="preserve">     </w:t>
      </w:r>
      <w:r>
        <w:rPr>
          <w:szCs w:val="21"/>
          <w:rFonts w:ascii="宋体" w:hAnsi="宋体" w:hint="eastAsia"/>
        </w:rPr>
        <w:t>日</w:t>
      </w:r>
    </w:p>
    <w:p>
      <w:pPr>
        <w:spacing w:afterAutospacing="0" w:beforeAutospacing="0" w:line="480" w:lineRule="exact"/>
        <w:ind w:firstLine="420" w:firstLineChars="200"/>
        <w:rPr>
          <w:szCs w:val="21"/>
          <w:rFonts w:ascii="宋体" w:hAnsi="宋体"/>
        </w:rPr>
      </w:pPr>
      <w:r>
        <w:rPr>
          <w:szCs w:val="21"/>
          <w:rFonts w:ascii="宋体" w:hAnsi="宋体" w:hint="eastAsia"/>
        </w:rPr>
        <w:t>经营期限：</w:t>
      </w:r>
      <w:r>
        <w:rPr>
          <w:u w:val="single"/>
          <w:szCs w:val="21"/>
          <w:rFonts w:ascii="宋体" w:hAnsi="宋体" w:hint="eastAsia"/>
        </w:rPr>
        <w:t xml:space="preserve">                                 </w:t>
      </w:r>
      <w:r>
        <w:rPr>
          <w:szCs w:val="21"/>
          <w:rFonts w:ascii="宋体" w:hAnsi="宋体" w:hint="eastAsia"/>
        </w:rPr>
        <w:t xml:space="preserve"> </w:t>
      </w:r>
    </w:p>
    <w:p>
      <w:pPr>
        <w:spacing w:afterAutospacing="0" w:beforeAutospacing="0" w:line="480" w:lineRule="exact"/>
        <w:ind w:firstLine="420" w:firstLineChars="200"/>
        <w:rPr>
          <w:szCs w:val="21"/>
          <w:rFonts w:ascii="宋体" w:hAnsi="宋体"/>
        </w:rPr>
      </w:pPr>
      <w:r>
        <w:rPr>
          <w:szCs w:val="21"/>
          <w:rFonts w:ascii="宋体" w:hAnsi="宋体" w:hint="eastAsia"/>
        </w:rPr>
        <w:t>姓    名：</w:t>
      </w:r>
      <w:r>
        <w:rPr>
          <w:u w:val="single"/>
          <w:szCs w:val="21"/>
          <w:rFonts w:ascii="宋体" w:hAnsi="宋体" w:hint="eastAsia"/>
        </w:rPr>
        <w:t xml:space="preserve">         </w:t>
      </w:r>
      <w:r>
        <w:rPr>
          <w:szCs w:val="21"/>
          <w:rFonts w:ascii="宋体" w:hAnsi="宋体" w:hint="eastAsia"/>
        </w:rPr>
        <w:t>性别：</w:t>
      </w:r>
      <w:r>
        <w:rPr>
          <w:u w:val="single"/>
          <w:szCs w:val="21"/>
          <w:rFonts w:ascii="宋体" w:hAnsi="宋体" w:hint="eastAsia"/>
        </w:rPr>
        <w:t xml:space="preserve">      </w:t>
      </w:r>
      <w:r>
        <w:rPr>
          <w:szCs w:val="21"/>
          <w:rFonts w:ascii="宋体" w:hAnsi="宋体" w:hint="eastAsia"/>
        </w:rPr>
        <w:t>年龄：</w:t>
      </w:r>
      <w:r>
        <w:rPr>
          <w:u w:val="single"/>
          <w:szCs w:val="21"/>
          <w:rFonts w:ascii="宋体" w:hAnsi="宋体" w:hint="eastAsia"/>
        </w:rPr>
        <w:t xml:space="preserve">       </w:t>
      </w:r>
      <w:r>
        <w:rPr>
          <w:szCs w:val="21"/>
          <w:rFonts w:ascii="宋体" w:hAnsi="宋体" w:hint="eastAsia"/>
        </w:rPr>
        <w:t>职务：</w:t>
      </w:r>
      <w:r>
        <w:rPr>
          <w:u w:val="single"/>
          <w:szCs w:val="21"/>
          <w:rFonts w:ascii="宋体" w:hAnsi="宋体" w:hint="eastAsia"/>
        </w:rPr>
        <w:t xml:space="preserve">        </w:t>
      </w:r>
    </w:p>
    <w:p>
      <w:pPr>
        <w:spacing w:afterAutospacing="0" w:beforeAutospacing="0" w:line="480" w:lineRule="exact"/>
        <w:ind w:firstLine="420" w:firstLineChars="200"/>
        <w:rPr>
          <w:szCs w:val="21"/>
          <w:rFonts w:ascii="宋体" w:hAnsi="宋体"/>
        </w:rPr>
      </w:pPr>
      <w:r>
        <w:rPr>
          <w:szCs w:val="21"/>
          <w:rFonts w:ascii="宋体" w:hAnsi="宋体" w:hint="eastAsia"/>
        </w:rPr>
        <w:t>系</w:t>
      </w:r>
      <w:r>
        <w:rPr>
          <w:u w:val="single"/>
          <w:szCs w:val="21"/>
          <w:rFonts w:ascii="宋体" w:hAnsi="宋体" w:hint="eastAsia"/>
        </w:rPr>
        <w:t xml:space="preserve">                                </w:t>
      </w:r>
      <w:r>
        <w:rPr>
          <w:szCs w:val="21"/>
          <w:rFonts w:ascii="宋体" w:hAnsi="宋体" w:hint="eastAsia"/>
        </w:rPr>
        <w:t>（</w:t>
      </w:r>
      <w:r>
        <w:rPr>
          <w:lang w:val="en-US" w:eastAsia="zh-CN"/>
          <w:szCs w:val="21"/>
          <w:rFonts w:ascii="宋体" w:hAnsi="宋体" w:hint="eastAsia"/>
        </w:rPr>
        <w:t>投标人</w:t>
      </w:r>
      <w:r>
        <w:rPr>
          <w:szCs w:val="21"/>
          <w:rFonts w:ascii="宋体" w:hAnsi="宋体" w:hint="eastAsia"/>
        </w:rPr>
        <w:t>名称）的法定代表人。</w:t>
      </w:r>
    </w:p>
    <w:p>
      <w:pPr>
        <w:spacing w:afterAutospacing="0" w:beforeAutospacing="0" w:line="480" w:lineRule="exact"/>
        <w:ind w:firstLine="840" w:firstLineChars="400"/>
        <w:rPr>
          <w:szCs w:val="21"/>
          <w:rFonts w:ascii="宋体" w:hAnsi="宋体"/>
        </w:rPr>
      </w:pPr>
      <w:r>
        <w:rPr>
          <w:szCs w:val="21"/>
          <w:rFonts w:ascii="宋体" w:hAnsi="宋体" w:hint="eastAsia"/>
        </w:rPr>
        <w:t>特此证明。</w:t>
      </w:r>
    </w:p>
    <w:p>
      <w:pPr>
        <w:jc w:val="left"/>
        <w:spacing w:afterAutospacing="0" w:beforeAutospacing="0" w:line="360" w:lineRule="auto"/>
        <w:rPr>
          <w:szCs w:val="21"/>
          <w:rFonts w:ascii="宋体" w:hAnsi="宋体"/>
        </w:rPr>
      </w:pPr>
    </w:p>
    <w:p>
      <w:pPr>
        <w:pStyle w:val="3"/>
        <w:numPr>
          <w:ilvl w:val="0"/>
          <w:numId w:val="0"/>
        </w:numPr>
        <w:rPr>
          <w:szCs w:val="21"/>
        </w:rPr>
      </w:pPr>
      <w:r>
        <w:rPr>
          <w:szCs w:val="21"/>
          <w:rFonts w:hint="eastAsia"/>
        </w:rPr>
        <w:t xml:space="preserve">      </w:t>
      </w:r>
    </w:p>
    <w:p>
      <w:pPr>
        <w:spacing w:afterAutospacing="0" w:beforeAutospacing="0" w:line="360" w:lineRule="auto"/>
        <w:ind w:firstLine="3045" w:firstLineChars="1450"/>
        <w:rPr>
          <w:szCs w:val="21"/>
          <w:rFonts w:ascii="宋体" w:hAnsi="宋体"/>
        </w:rPr>
      </w:pPr>
    </w:p>
    <w:p>
      <w:pPr>
        <w:spacing w:afterAutospacing="0" w:beforeAutospacing="0" w:line="360" w:lineRule="auto"/>
        <w:ind w:firstLine="3045" w:firstLineChars="1450"/>
        <w:rPr>
          <w:szCs w:val="21"/>
          <w:rFonts w:ascii="宋体" w:hAnsi="宋体"/>
        </w:rPr>
      </w:pPr>
      <w:r>
        <w:rPr>
          <w:szCs w:val="21"/>
          <w:rFonts w:ascii="宋体" w:hAnsi="宋体" w:hint="eastAsia"/>
        </w:rPr>
        <w:t>供应商：</w:t>
      </w:r>
      <w:r>
        <w:rPr>
          <w:u w:val="single"/>
          <w:szCs w:val="21"/>
          <w:rFonts w:ascii="宋体" w:hAnsi="宋体" w:hint="eastAsia"/>
        </w:rPr>
        <w:t xml:space="preserve">                 </w:t>
      </w:r>
      <w:r>
        <w:rPr>
          <w:szCs w:val="21"/>
          <w:rFonts w:ascii="宋体" w:hAnsi="宋体" w:hint="eastAsia"/>
        </w:rPr>
        <w:t>（盖章）</w:t>
      </w:r>
    </w:p>
    <w:p>
      <w:pPr>
        <w:spacing w:afterAutospacing="0" w:beforeAutospacing="0" w:line="360" w:lineRule="auto"/>
        <w:rPr>
          <w:szCs w:val="21"/>
          <w:rFonts w:ascii="宋体" w:hAnsi="宋体"/>
        </w:rPr>
      </w:pPr>
      <w:r>
        <w:rPr>
          <w:szCs w:val="21"/>
          <w:rFonts w:ascii="宋体" w:hAnsi="宋体" w:hint="eastAsia"/>
        </w:rPr>
        <w:t xml:space="preserve">                                        年    月     日</w:t>
      </w:r>
    </w:p>
    <w:p>
      <w:pPr>
        <w:jc w:val="left"/>
        <w:spacing w:after="312" w:afterLines="100" w:afterAutospacing="0" w:before="312" w:beforeLines="100" w:beforeAutospacing="0" w:line="480" w:lineRule="exact"/>
        <w:ind w:firstLine="2203" w:firstLineChars="1045"/>
        <w:rPr>
          <w:b w:val="1"/>
          <w:szCs w:val="21"/>
          <w:rFonts w:ascii="宋体" w:hAnsi="宋体"/>
        </w:rPr>
      </w:pPr>
    </w:p>
    <w:p>
      <w:pPr>
        <w:jc w:val="left"/>
        <w:spacing w:after="312" w:afterLines="100" w:afterAutospacing="0" w:before="312" w:beforeLines="100" w:beforeAutospacing="0" w:line="480" w:lineRule="exact"/>
        <w:ind w:firstLine="2203" w:firstLineChars="1045"/>
        <w:rPr>
          <w:b w:val="1"/>
          <w:szCs w:val="21"/>
          <w:rFonts w:ascii="宋体" w:hAnsi="宋体"/>
        </w:rPr>
      </w:pPr>
    </w:p>
    <w:p>
      <w:pPr>
        <w:jc w:val="left"/>
        <w:spacing w:after="312" w:afterLines="100" w:afterAutospacing="0" w:before="312" w:beforeLines="100" w:beforeAutospacing="0" w:line="480" w:lineRule="exact"/>
        <w:ind w:firstLine="2203" w:firstLineChars="1045"/>
        <w:rPr>
          <w:b w:val="1"/>
          <w:szCs w:val="21"/>
          <w:rFonts w:ascii="宋体" w:hAnsi="宋体"/>
        </w:rPr>
      </w:pPr>
    </w:p>
    <w:p>
      <w:pPr>
        <w:jc w:val="left"/>
        <w:spacing w:after="312" w:afterLines="100" w:afterAutospacing="0" w:before="312" w:beforeLines="100" w:beforeAutospacing="0" w:line="480" w:lineRule="exact"/>
        <w:ind w:firstLine="2203" w:firstLineChars="1045"/>
        <w:rPr>
          <w:b w:val="1"/>
          <w:szCs w:val="21"/>
          <w:rFonts w:ascii="宋体" w:hAnsi="宋体"/>
        </w:rPr>
      </w:pPr>
    </w:p>
    <w:p>
      <w:pPr>
        <w:pStyle w:val="11"/>
      </w:pPr>
    </w:p>
    <w:p>
      <w:pPr>
        <w:jc w:val="left"/>
        <w:spacing w:after="312" w:afterLines="100" w:afterAutospacing="0" w:before="312" w:beforeLines="100" w:beforeAutospacing="0" w:line="480" w:lineRule="exact"/>
        <w:ind w:firstLine="2203" w:firstLineChars="1045"/>
        <w:rPr>
          <w:b w:val="1"/>
          <w:szCs w:val="21"/>
          <w:rFonts w:ascii="宋体" w:hAnsi="宋体"/>
        </w:rPr>
      </w:pPr>
    </w:p>
    <w:p>
      <w:pPr>
        <w:jc w:val="center"/>
        <w:spacing w:after="312" w:afterLines="100" w:afterAutospacing="0" w:before="312" w:beforeLines="100" w:beforeAutospacing="0"/>
        <w:rPr>
          <w:b w:val="1"/>
          <w:szCs w:val="21"/>
          <w:rFonts w:ascii="宋体" w:hAnsi="宋体"/>
        </w:rPr>
      </w:pPr>
      <w:r>
        <w:rPr>
          <w:b w:val="1"/>
          <w:szCs w:val="21"/>
          <w:rFonts w:ascii="宋体" w:hAnsi="宋体" w:hint="eastAsia"/>
        </w:rPr>
        <w:t>2、授权委托书</w:t>
      </w:r>
    </w:p>
    <w:p>
      <w:pPr>
        <w:spacing w:afterAutospacing="0" w:beforeAutospacing="0" w:line="520" w:lineRule="exact"/>
        <w:ind w:firstLine="420" w:firstLineChars="200"/>
        <w:rPr>
          <w:szCs w:val="21"/>
          <w:rFonts w:ascii="宋体" w:hAnsi="宋体"/>
        </w:rPr>
      </w:pPr>
      <w:r>
        <w:rPr>
          <w:szCs w:val="21"/>
          <w:rFonts w:ascii="宋体" w:hAnsi="宋体" w:hint="eastAsia"/>
        </w:rPr>
        <w:t>本人</w:t>
      </w:r>
      <w:r>
        <w:rPr>
          <w:szCs w:val="21"/>
          <w:rFonts w:ascii="宋体" w:hAnsi="宋体"/>
        </w:rPr>
        <w:t xml:space="preserve"> </w:t>
      </w:r>
      <w:r>
        <w:rPr>
          <w:u w:val="single"/>
          <w:szCs w:val="21"/>
          <w:rFonts w:ascii="宋体" w:hAnsi="宋体"/>
        </w:rPr>
        <w:t xml:space="preserve">  </w:t>
      </w:r>
      <w:r>
        <w:rPr>
          <w:u w:val="single"/>
          <w:szCs w:val="21"/>
          <w:rFonts w:ascii="宋体" w:hAnsi="宋体" w:hint="eastAsia"/>
        </w:rPr>
        <w:t xml:space="preserve">                 </w:t>
      </w:r>
      <w:r>
        <w:rPr>
          <w:u w:val="single"/>
          <w:szCs w:val="21"/>
          <w:rFonts w:ascii="宋体" w:hAnsi="宋体"/>
        </w:rPr>
        <w:t xml:space="preserve">  </w:t>
      </w:r>
      <w:r>
        <w:rPr>
          <w:szCs w:val="21"/>
          <w:rFonts w:ascii="宋体" w:hAnsi="宋体" w:hint="eastAsia"/>
        </w:rPr>
        <w:t>（姓名）系</w:t>
      </w:r>
      <w:r>
        <w:rPr>
          <w:u w:val="single"/>
          <w:szCs w:val="21"/>
          <w:rFonts w:ascii="宋体" w:hAnsi="宋体"/>
        </w:rPr>
        <w:t xml:space="preserve">   </w:t>
      </w:r>
      <w:r>
        <w:rPr>
          <w:u w:val="single"/>
          <w:szCs w:val="21"/>
          <w:rFonts w:ascii="宋体" w:hAnsi="宋体" w:hint="eastAsia"/>
        </w:rPr>
        <w:t xml:space="preserve">               </w:t>
      </w:r>
      <w:r>
        <w:rPr>
          <w:u w:val="single"/>
          <w:szCs w:val="21"/>
          <w:rFonts w:ascii="宋体" w:hAnsi="宋体"/>
        </w:rPr>
        <w:t xml:space="preserve">    </w:t>
      </w:r>
      <w:r>
        <w:rPr>
          <w:szCs w:val="21"/>
          <w:rFonts w:ascii="宋体" w:hAnsi="宋体" w:hint="eastAsia"/>
        </w:rPr>
        <w:t>（</w:t>
      </w:r>
      <w:r>
        <w:rPr>
          <w:lang w:val="en-US" w:eastAsia="zh-CN"/>
          <w:szCs w:val="21"/>
          <w:rFonts w:ascii="宋体" w:hAnsi="宋体" w:hint="eastAsia"/>
        </w:rPr>
        <w:t>投标人</w:t>
      </w:r>
      <w:r>
        <w:rPr>
          <w:szCs w:val="21"/>
          <w:rFonts w:ascii="宋体" w:hAnsi="宋体" w:hint="eastAsia"/>
        </w:rPr>
        <w:t>）的法定代表人，现委托</w:t>
      </w:r>
      <w:r>
        <w:rPr>
          <w:u w:val="single"/>
          <w:szCs w:val="21"/>
          <w:rFonts w:ascii="宋体" w:hAnsi="宋体"/>
        </w:rPr>
        <w:t xml:space="preserve"> </w:t>
      </w:r>
      <w:r>
        <w:rPr>
          <w:u w:val="single"/>
          <w:szCs w:val="21"/>
          <w:rFonts w:ascii="宋体" w:hAnsi="宋体" w:hint="eastAsia"/>
        </w:rPr>
        <w:t xml:space="preserve">             </w:t>
      </w:r>
      <w:r>
        <w:rPr>
          <w:u w:val="single"/>
          <w:szCs w:val="21"/>
          <w:rFonts w:ascii="宋体" w:hAnsi="宋体"/>
        </w:rPr>
        <w:t xml:space="preserve">  </w:t>
      </w:r>
      <w:r>
        <w:rPr>
          <w:szCs w:val="21"/>
          <w:rFonts w:ascii="宋体" w:hAnsi="宋体" w:hint="eastAsia"/>
        </w:rPr>
        <w:t>（姓名）为我方代理人。代理人根据授权，以我方名义签署、澄清、说明、补正、递交、撤回、修改</w:t>
      </w:r>
      <w:r>
        <w:rPr>
          <w:szCs w:val="21"/>
          <w:rFonts w:ascii="宋体" w:hAnsi="宋体"/>
        </w:rPr>
        <w:t xml:space="preserve"> </w:t>
      </w:r>
      <w:r>
        <w:rPr>
          <w:szCs w:val="21"/>
          <w:rFonts w:ascii="宋体" w:hAnsi="宋体" w:hint="eastAsia"/>
        </w:rPr>
        <w:t>“</w:t>
      </w:r>
      <w:r>
        <w:rPr>
          <w:u w:val="single"/>
          <w:szCs w:val="21"/>
          <w:rFonts w:ascii="宋体" w:hAnsi="宋体"/>
        </w:rPr>
        <w:t xml:space="preserve">    </w:t>
      </w:r>
      <w:r>
        <w:rPr>
          <w:u w:val="single"/>
          <w:szCs w:val="21"/>
          <w:rFonts w:ascii="宋体" w:hAnsi="宋体" w:hint="eastAsia"/>
        </w:rPr>
        <w:t xml:space="preserve">       </w:t>
      </w:r>
      <w:r>
        <w:rPr>
          <w:u w:val="single"/>
          <w:szCs w:val="21"/>
          <w:rFonts w:ascii="宋体" w:hAnsi="宋体"/>
        </w:rPr>
        <w:t xml:space="preserve">  </w:t>
      </w:r>
      <w:r>
        <w:rPr>
          <w:szCs w:val="21"/>
          <w:rFonts w:ascii="宋体" w:hAnsi="宋体"/>
        </w:rPr>
        <w:t xml:space="preserve"> </w:t>
      </w:r>
      <w:r>
        <w:rPr>
          <w:szCs w:val="21"/>
          <w:rFonts w:ascii="宋体" w:hAnsi="宋体" w:hint="eastAsia"/>
        </w:rPr>
        <w:t>”</w:t>
      </w:r>
      <w:r>
        <w:rPr>
          <w:lang w:eastAsia="zh-CN"/>
          <w:szCs w:val="21"/>
          <w:rFonts w:ascii="宋体" w:hAnsi="宋体" w:hint="eastAsia"/>
        </w:rPr>
        <w:t>（</w:t>
      </w:r>
      <w:r>
        <w:rPr>
          <w:szCs w:val="21"/>
          <w:rFonts w:ascii="宋体" w:hAnsi="宋体" w:hint="eastAsia"/>
        </w:rPr>
        <w:t>项目名称）征集响应文件，全权处理与该项目响应、评审答疑、签订合同以及与合同执行有关的一切事务，其法律后果由我方承担。</w:t>
      </w:r>
    </w:p>
    <w:p>
      <w:pPr>
        <w:spacing w:afterAutospacing="0" w:beforeAutospacing="0" w:line="520" w:lineRule="exact"/>
        <w:ind w:firstLine="420" w:firstLineChars="200"/>
        <w:rPr>
          <w:szCs w:val="21"/>
          <w:rFonts w:ascii="宋体" w:hAnsi="宋体"/>
        </w:rPr>
      </w:pPr>
      <w:r>
        <w:rPr>
          <w:szCs w:val="21"/>
          <w:rFonts w:ascii="宋体" w:hAnsi="宋体" w:hint="eastAsia"/>
        </w:rPr>
        <w:t>委托期限：</w:t>
      </w:r>
      <w:r>
        <w:rPr>
          <w:szCs w:val="21"/>
          <w:rFonts w:ascii="宋体" w:hAnsi="宋体"/>
        </w:rPr>
        <w:t xml:space="preserve">                                </w:t>
      </w:r>
    </w:p>
    <w:p>
      <w:pPr>
        <w:spacing w:afterAutospacing="0" w:beforeAutospacing="0" w:line="520" w:lineRule="exact"/>
        <w:ind w:firstLine="420" w:firstLineChars="200"/>
        <w:rPr>
          <w:szCs w:val="21"/>
          <w:rFonts w:ascii="宋体" w:hAnsi="宋体"/>
        </w:rPr>
      </w:pPr>
      <w:r>
        <w:rPr>
          <w:szCs w:val="21"/>
          <w:rFonts w:ascii="宋体" w:hAnsi="宋体" w:hint="eastAsia"/>
        </w:rPr>
        <w:t>代理人无转委托权。</w:t>
      </w:r>
    </w:p>
    <w:p>
      <w:pPr>
        <w:spacing w:afterAutospacing="0" w:beforeAutospacing="0" w:line="520" w:lineRule="exact"/>
        <w:ind w:firstLine="420" w:firstLineChars="200"/>
        <w:rPr>
          <w:szCs w:val="21"/>
          <w:rFonts w:ascii="宋体" w:hAnsi="宋体"/>
        </w:rPr>
      </w:pPr>
    </w:p>
    <w:p>
      <w:pPr>
        <w:spacing w:afterAutospacing="0" w:beforeAutospacing="0" w:line="520" w:lineRule="exact"/>
        <w:ind w:firstLine="420" w:firstLineChars="200"/>
        <w:rPr>
          <w:szCs w:val="21"/>
          <w:rFonts w:ascii="宋体" w:hAnsi="宋体"/>
        </w:rPr>
      </w:pPr>
      <w:r>
        <w:rPr>
          <w:szCs w:val="21"/>
          <w:rFonts w:ascii="宋体" w:hAnsi="宋体" w:hint="eastAsia"/>
        </w:rPr>
        <w:t>附：法定代表人身份证明复印件</w:t>
      </w:r>
    </w:p>
    <w:p>
      <w:pPr>
        <w:spacing w:afterAutospacing="0" w:beforeAutospacing="0" w:line="520" w:lineRule="exact"/>
        <w:ind w:firstLine="840" w:firstLineChars="400"/>
        <w:rPr>
          <w:szCs w:val="21"/>
          <w:rFonts w:ascii="宋体" w:hAnsi="宋体"/>
        </w:rPr>
      </w:pPr>
      <w:r>
        <w:rPr>
          <w:szCs w:val="21"/>
          <w:rFonts w:ascii="宋体" w:hAnsi="宋体" w:hint="eastAsia"/>
        </w:rPr>
        <w:t>委托代理人身份证明复印件</w:t>
      </w:r>
    </w:p>
    <w:p>
      <w:pPr>
        <w:spacing w:afterAutospacing="0" w:beforeAutospacing="0" w:line="520" w:lineRule="exact"/>
        <w:ind w:firstLine="420" w:firstLineChars="200"/>
        <w:rPr>
          <w:szCs w:val="21"/>
          <w:rFonts w:ascii="宋体" w:hAnsi="宋体"/>
        </w:rPr>
      </w:pPr>
    </w:p>
    <w:p>
      <w:pPr>
        <w:spacing w:afterAutospacing="0" w:beforeAutospacing="0" w:line="520" w:lineRule="exact"/>
        <w:ind w:firstLine="420" w:firstLineChars="200"/>
        <w:rPr>
          <w:szCs w:val="21"/>
          <w:rFonts w:ascii="宋体" w:hAnsi="宋体"/>
        </w:rPr>
      </w:pPr>
    </w:p>
    <w:p>
      <w:pPr>
        <w:spacing w:afterAutospacing="0" w:beforeAutospacing="0" w:line="520" w:lineRule="exact"/>
        <w:ind w:firstLine="420" w:firstLineChars="200"/>
        <w:rPr>
          <w:szCs w:val="21"/>
          <w:rFonts w:ascii="宋体" w:hAnsi="宋体"/>
        </w:rPr>
      </w:pPr>
    </w:p>
    <w:p>
      <w:pPr>
        <w:spacing w:afterAutospacing="0" w:beforeAutospacing="0" w:line="520" w:lineRule="exact"/>
        <w:ind w:firstLine="420" w:firstLineChars="200"/>
        <w:rPr>
          <w:szCs w:val="21"/>
          <w:rFonts w:ascii="宋体" w:hAnsi="宋体"/>
        </w:rPr>
      </w:pPr>
    </w:p>
    <w:p>
      <w:pPr>
        <w:spacing w:afterAutospacing="0" w:beforeAutospacing="0" w:line="440" w:lineRule="exact"/>
        <w:rPr>
          <w:szCs w:val="21"/>
          <w:rFonts w:ascii="宋体" w:hAnsi="宋体"/>
        </w:rPr>
      </w:pPr>
      <w:r>
        <w:rPr>
          <w:szCs w:val="21"/>
          <w:rFonts w:ascii="宋体" w:hAnsi="宋体"/>
        </w:rPr>
        <w:t xml:space="preserve">                         </w:t>
      </w:r>
      <w:r>
        <w:rPr>
          <w:lang w:val="en-US" w:eastAsia="zh-CN"/>
          <w:szCs w:val="21"/>
          <w:rFonts w:ascii="宋体" w:hAnsi="宋体" w:hint="eastAsia"/>
        </w:rPr>
        <w:t>供应商</w:t>
      </w:r>
      <w:r>
        <w:rPr>
          <w:szCs w:val="21"/>
          <w:rFonts w:ascii="宋体" w:hAnsi="宋体" w:hint="eastAsia"/>
        </w:rPr>
        <w:t>（   签章   ）：</w:t>
      </w:r>
    </w:p>
    <w:p>
      <w:pPr>
        <w:spacing w:afterAutospacing="0" w:beforeAutospacing="0" w:line="440" w:lineRule="exact"/>
        <w:ind w:firstLine="2205" w:firstLineChars="1050"/>
        <w:rPr>
          <w:szCs w:val="21"/>
          <w:rFonts w:ascii="宋体" w:hAnsi="宋体"/>
        </w:rPr>
      </w:pPr>
      <w:r>
        <w:rPr>
          <w:szCs w:val="21"/>
          <w:rFonts w:ascii="宋体" w:hAnsi="宋体" w:hint="eastAsia"/>
        </w:rPr>
        <w:t>法定代表人（身份证号码）</w:t>
      </w:r>
      <w:r>
        <w:rPr>
          <w:lang w:eastAsia="zh-CN"/>
          <w:szCs w:val="21"/>
          <w:rFonts w:ascii="宋体" w:hAnsi="宋体" w:hint="eastAsia"/>
        </w:rPr>
        <w:t>：</w:t>
      </w:r>
      <w:r>
        <w:rPr>
          <w:szCs w:val="21"/>
          <w:rFonts w:ascii="宋体" w:hAnsi="宋体"/>
        </w:rPr>
        <w:t xml:space="preserve">               </w:t>
      </w:r>
      <w:r>
        <w:rPr>
          <w:szCs w:val="21"/>
          <w:rFonts w:ascii="宋体" w:hAnsi="宋体" w:hint="eastAsia"/>
        </w:rPr>
        <w:t>（签字或盖章）</w:t>
      </w:r>
    </w:p>
    <w:p>
      <w:pPr>
        <w:pStyle w:val="5"/>
        <w:spacing w:afterAutospacing="0" w:beforeAutospacing="0" w:line="440" w:lineRule="exact"/>
        <w:ind w:firstLine="480"/>
      </w:pPr>
      <w:r>
        <w:rPr>
          <w:sz w:val="24"/>
          <w:rFonts w:ascii="宋体" w:hint="eastAsia"/>
        </w:rPr>
        <w:t xml:space="preserve"> </w:t>
      </w:r>
      <w:r>
        <w:rPr>
          <w:u w:color="000000"/>
          <w:kern w:val="0"/>
          <w:szCs w:val="21"/>
          <w:rFonts w:ascii="宋体" w:hAnsi="宋体" w:hint="eastAsia"/>
        </w:rPr>
        <w:t xml:space="preserve">                                联系方式：</w:t>
      </w:r>
    </w:p>
    <w:p>
      <w:pPr>
        <w:spacing w:afterAutospacing="0" w:beforeAutospacing="0" w:line="440" w:lineRule="exact"/>
        <w:ind w:left="2274" w:leftChars="1083"/>
        <w:rPr>
          <w:szCs w:val="21"/>
          <w:rFonts w:ascii="宋体" w:hAnsi="宋体"/>
        </w:rPr>
      </w:pPr>
      <w:r>
        <w:rPr>
          <w:szCs w:val="21"/>
          <w:rFonts w:ascii="宋体" w:hAnsi="宋体" w:hint="eastAsia"/>
        </w:rPr>
        <w:t>委托代理人（身份证号码）</w:t>
      </w:r>
      <w:r>
        <w:rPr>
          <w:lang w:eastAsia="zh-CN"/>
          <w:szCs w:val="21"/>
          <w:rFonts w:ascii="宋体" w:hAnsi="宋体" w:hint="eastAsia"/>
        </w:rPr>
        <w:t>：</w:t>
      </w:r>
      <w:r>
        <w:rPr>
          <w:szCs w:val="21"/>
          <w:rFonts w:ascii="宋体" w:hAnsi="宋体"/>
        </w:rPr>
        <w:t xml:space="preserve"> </w:t>
      </w:r>
      <w:r>
        <w:rPr>
          <w:szCs w:val="21"/>
          <w:rFonts w:ascii="宋体" w:hAnsi="宋体" w:hint="eastAsia"/>
        </w:rPr>
        <w:t xml:space="preserve">              （签字）</w:t>
      </w:r>
    </w:p>
    <w:p>
      <w:pPr>
        <w:spacing w:afterAutospacing="0" w:beforeAutospacing="0" w:line="440" w:lineRule="exact"/>
        <w:ind w:firstLine="3990" w:firstLineChars="1900"/>
        <w:rPr>
          <w:szCs w:val="21"/>
          <w:rFonts w:ascii="宋体" w:hAnsi="宋体"/>
        </w:rPr>
      </w:pPr>
      <w:r>
        <w:rPr>
          <w:szCs w:val="21"/>
          <w:rFonts w:ascii="宋体" w:hAnsi="宋体" w:hint="eastAsia"/>
        </w:rPr>
        <w:t xml:space="preserve">联系方式：   </w:t>
      </w:r>
      <w:r>
        <w:rPr>
          <w:szCs w:val="21"/>
          <w:rFonts w:ascii="宋体" w:hAnsi="宋体"/>
        </w:rPr>
        <w:t xml:space="preserve">          </w:t>
      </w:r>
    </w:p>
    <w:p>
      <w:pPr>
        <w:spacing w:afterAutospacing="0" w:beforeAutospacing="0" w:line="600" w:lineRule="exact"/>
        <w:ind w:firstLine="3727" w:firstLineChars="1775"/>
        <w:rPr>
          <w:szCs w:val="21"/>
          <w:rFonts w:ascii="宋体" w:hAnsi="宋体"/>
        </w:rPr>
      </w:pPr>
      <w:r>
        <w:rPr>
          <w:szCs w:val="21"/>
          <w:rFonts w:ascii="宋体" w:hAnsi="宋体"/>
        </w:rPr>
        <w:t xml:space="preserve">              </w:t>
      </w:r>
      <w:r>
        <w:rPr>
          <w:szCs w:val="21"/>
          <w:rFonts w:ascii="宋体" w:hAnsi="宋体" w:hint="eastAsia"/>
        </w:rPr>
        <w:t>年</w:t>
      </w:r>
      <w:r>
        <w:rPr>
          <w:szCs w:val="21"/>
          <w:rFonts w:ascii="宋体" w:hAnsi="宋体"/>
        </w:rPr>
        <w:t xml:space="preserve">    </w:t>
      </w:r>
      <w:r>
        <w:rPr>
          <w:szCs w:val="21"/>
          <w:rFonts w:ascii="宋体" w:hAnsi="宋体" w:hint="eastAsia"/>
        </w:rPr>
        <w:t>月</w:t>
      </w:r>
      <w:r>
        <w:rPr>
          <w:szCs w:val="21"/>
          <w:rFonts w:ascii="宋体" w:hAnsi="宋体"/>
        </w:rPr>
        <w:t xml:space="preserve">    </w:t>
      </w:r>
      <w:r>
        <w:rPr>
          <w:szCs w:val="21"/>
          <w:rFonts w:ascii="宋体" w:hAnsi="宋体" w:hint="eastAsia"/>
        </w:rPr>
        <w:t>日</w:t>
      </w:r>
    </w:p>
    <w:p>
      <w:pPr>
        <w:spacing w:afterAutospacing="0" w:beforeAutospacing="0" w:line="600" w:lineRule="exact"/>
        <w:ind w:firstLine="420" w:firstLineChars="200"/>
        <w:rPr>
          <w:szCs w:val="21"/>
          <w:rFonts w:ascii="宋体" w:hAnsi="宋体"/>
        </w:rPr>
      </w:pPr>
    </w:p>
    <w:p>
      <w:pPr>
        <w:pStyle w:val="11"/>
      </w:pPr>
    </w:p>
    <w:p>
      <w:pPr>
        <w:spacing w:afterAutospacing="0" w:beforeAutospacing="0" w:line="600" w:lineRule="exact"/>
        <w:ind w:firstLine="420" w:firstLineChars="200"/>
        <w:rPr>
          <w:szCs w:val="21"/>
          <w:rFonts w:ascii="宋体" w:hAnsi="宋体"/>
        </w:rPr>
      </w:pPr>
    </w:p>
    <w:p>
      <w:pPr>
        <w:spacing w:afterAutospacing="0" w:beforeAutospacing="0" w:line="600" w:lineRule="exact"/>
        <w:ind w:firstLine="420" w:firstLineChars="200"/>
        <w:rPr>
          <w:szCs w:val="21"/>
          <w:rFonts w:ascii="宋体" w:hAnsi="宋体"/>
        </w:rPr>
      </w:pPr>
      <w:bookmarkStart w:id="7" w:name="_GoBack"/>
      <w:bookmarkEnd w:id="7"/>
    </w:p>
    <w:p/>
    <w:p>
      <w:pPr>
        <w:rPr>
          <w:sz w:val="32"/>
          <w:lang w:val="en-US" w:eastAsia="zh-CN"/>
          <w:szCs w:val="32"/>
          <w:rFonts w:ascii="仿宋" w:hAnsi="仿宋" w:eastAsia="仿宋" w:cs="仿宋" w:hint="default"/>
        </w:rPr>
      </w:pPr>
      <w:r>
        <w:rPr>
          <w:sz w:val="32"/>
          <w:lang w:val="en-US" w:eastAsia="zh-CN"/>
          <w:szCs w:val="32"/>
          <w:rFonts w:ascii="仿宋" w:hAnsi="仿宋" w:eastAsia="仿宋" w:cs="仿宋" w:hint="eastAsia"/>
        </w:rPr>
        <w:t>附件2</w:t>
      </w:r>
    </w:p>
    <w:p>
      <w:pPr>
        <w:adjustRightInd w:val="0"/>
        <w:snapToGrid w:val="0"/>
        <w:jc w:val="center"/>
        <w:spacing w:afterAutospacing="0" w:beforeAutospacing="0" w:line="560" w:lineRule="exact"/>
        <w:rPr>
          <w:b w:val="1"/>
          <w:color w:val="000000"/>
          <w:sz w:val="28"/>
          <w:szCs w:val="28"/>
        </w:rPr>
      </w:pPr>
      <w:r>
        <w:rPr>
          <w:b w:val="1"/>
          <w:color w:val="000000"/>
          <w:sz w:val="28"/>
          <w:szCs w:val="28"/>
          <w:rFonts w:hint="eastAsia"/>
        </w:rPr>
        <w:t>诚信投标承诺书  </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本人以企业法定代表人</w:t>
      </w:r>
      <w:r>
        <w:rPr>
          <w:color w:val="000000"/>
          <w:lang w:eastAsia="zh-CN"/>
          <w:szCs w:val="21"/>
          <w:rFonts w:ascii="微软雅黑" w:hAnsi="微软雅黑" w:eastAsia="微软雅黑" w:cs="微软雅黑" w:hint="eastAsia"/>
        </w:rPr>
        <w:t>（</w:t>
      </w:r>
      <w:r>
        <w:rPr>
          <w:color w:val="000000"/>
          <w:lang w:val="en-US" w:eastAsia="zh-CN"/>
          <w:szCs w:val="21"/>
          <w:rFonts w:ascii="微软雅黑" w:hAnsi="微软雅黑" w:eastAsia="微软雅黑" w:cs="微软雅黑" w:hint="eastAsia"/>
        </w:rPr>
        <w:t>或个体工商户户主</w:t>
      </w:r>
      <w:r>
        <w:rPr>
          <w:color w:val="000000"/>
          <w:lang w:eastAsia="zh-CN"/>
          <w:szCs w:val="21"/>
          <w:rFonts w:ascii="微软雅黑" w:hAnsi="微软雅黑" w:eastAsia="微软雅黑" w:cs="微软雅黑" w:hint="eastAsia"/>
        </w:rPr>
        <w:t>）</w:t>
      </w:r>
      <w:r>
        <w:rPr>
          <w:color w:val="000000"/>
          <w:szCs w:val="21"/>
          <w:rFonts w:ascii="微软雅黑" w:hAnsi="微软雅黑" w:eastAsia="微软雅黑" w:cs="微软雅黑" w:hint="eastAsia"/>
        </w:rPr>
        <w:t>的身份郑重承诺：</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bookmarkStart w:id="2" w:name="_Toc503196197"/>
      <w:bookmarkEnd w:id="2"/>
      <w:bookmarkStart w:id="3" w:name="_Toc506107356"/>
      <w:bookmarkEnd w:id="3"/>
      <w:bookmarkStart w:id="4" w:name="_Toc26598"/>
      <w:bookmarkEnd w:id="4"/>
      <w:r>
        <w:rPr>
          <w:color w:val="000000"/>
          <w:szCs w:val="21"/>
          <w:rFonts w:ascii="微软雅黑" w:hAnsi="微软雅黑" w:eastAsia="微软雅黑" w:cs="微软雅黑" w:hint="eastAsia"/>
        </w:rPr>
        <w:t>一、将遵循公开、公正和诚实信用的原则自愿参加</w:t>
      </w:r>
      <w:r>
        <w:rPr>
          <w:u w:val="single"/>
          <w:color w:val="000000"/>
          <w:szCs w:val="21"/>
          <w:rFonts w:ascii="微软雅黑" w:hAnsi="微软雅黑" w:eastAsia="微软雅黑" w:cs="微软雅黑" w:hint="eastAsia"/>
        </w:rPr>
        <w:t xml:space="preserve">               （项目名称）</w:t>
      </w:r>
      <w:r>
        <w:rPr>
          <w:color w:val="000000"/>
          <w:szCs w:val="21"/>
          <w:rFonts w:ascii="微软雅黑" w:hAnsi="微软雅黑" w:eastAsia="微软雅黑" w:cs="微软雅黑" w:hint="eastAsia"/>
        </w:rPr>
        <w:t>项目的投标；</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二、所提供的一切材料都是真实、合法的；</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三、不出借、转让资质证书，不让他人挂靠投标，不以他人名义投标或者以其他方式弄虚作假，骗取中标；</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四、不与其他投标人相互串通投标报价，不排挤其他投标人的公平竞争、损害招标人的合法权益；</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五、不与招标人、招标代理机构或其他投标人串通投标，损害国家利益、社会公共利益或者他人的合法权益；</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六、</w:t>
      </w:r>
      <w:r>
        <w:rPr>
          <w:u w:val="single"/>
          <w:color w:val="000000"/>
          <w:szCs w:val="21"/>
          <w:rFonts w:ascii="微软雅黑" w:hAnsi="微软雅黑" w:eastAsia="微软雅黑" w:cs="微软雅黑" w:hint="eastAsia"/>
        </w:rPr>
        <w:t xml:space="preserve">              </w:t>
      </w:r>
      <w:r>
        <w:rPr>
          <w:color w:val="000000"/>
          <w:szCs w:val="21"/>
          <w:rFonts w:ascii="微软雅黑" w:hAnsi="微软雅黑" w:eastAsia="微软雅黑" w:cs="微软雅黑" w:hint="eastAsia"/>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七、严格遵守开标现场纪律，服从监管人员管理；</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八、保证中标后不转包及使用挂靠施工队伍，若有分包征得建设单位同意；</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九、保证中标之后，按照投标文件承诺派驻管理人员及投入机械设备，如有违反，同意接受建设单位违约处罚；</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十、保证企业及所属相关人员在本次投标中无行贿等犯罪行为；</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十四、我公司拟任项目经理（建造师）不是投标截止时间前六个月内在滁州市区域内办理过项目经理（建造师）变更备案手续的原项目经理（建造师）。</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开户银行：                   基本账户：</w:t>
      </w:r>
    </w:p>
    <w:p>
      <w:pPr>
        <w:adjustRightInd w:val="0"/>
        <w:snapToGrid w:val="0"/>
        <w:spacing w:afterAutospacing="0" w:beforeAutospacing="0" w:line="560" w:lineRule="exact"/>
        <w:ind w:firstLine="420" w:firstLineChars="200"/>
        <w:rPr>
          <w:color w:val="000000"/>
          <w:szCs w:val="21"/>
          <w:rFonts w:ascii="微软雅黑" w:hAnsi="微软雅黑" w:eastAsia="微软雅黑" w:cs="微软雅黑"/>
        </w:rPr>
      </w:pPr>
      <w:r>
        <w:rPr>
          <w:color w:val="000000"/>
          <w:szCs w:val="21"/>
          <w:rFonts w:ascii="微软雅黑" w:hAnsi="微软雅黑" w:eastAsia="微软雅黑" w:cs="微软雅黑" w:hint="eastAsia"/>
        </w:rPr>
        <w:t>投标人（签章）：          法定代表人（签章）：</w:t>
      </w:r>
    </w:p>
    <w:p>
      <w:pPr>
        <w:adjustRightInd w:val="0"/>
        <w:snapToGrid w:val="0"/>
        <w:jc w:val="right"/>
        <w:spacing w:afterAutospacing="0" w:beforeAutospacing="0" w:line="560" w:lineRule="exact"/>
        <w:rPr>
          <w:color w:val="000000"/>
          <w:szCs w:val="21"/>
          <w:rFonts w:ascii="微软雅黑" w:hAnsi="微软雅黑" w:eastAsia="微软雅黑" w:cs="微软雅黑" w:hint="eastAsia"/>
        </w:rPr>
      </w:pPr>
      <w:r>
        <w:rPr>
          <w:color w:val="000000"/>
          <w:szCs w:val="21"/>
          <w:rFonts w:ascii="微软雅黑" w:hAnsi="微软雅黑" w:eastAsia="微软雅黑" w:cs="微软雅黑" w:hint="eastAsia"/>
        </w:rPr>
        <w:t>日期：</w:t>
      </w:r>
      <w:r>
        <w:rPr>
          <w:u w:val="single"/>
          <w:color w:val="000000"/>
          <w:szCs w:val="21"/>
          <w:rFonts w:ascii="微软雅黑" w:hAnsi="微软雅黑" w:eastAsia="微软雅黑" w:cs="微软雅黑" w:hint="eastAsia"/>
        </w:rPr>
        <w:t xml:space="preserve">           </w:t>
      </w:r>
      <w:r>
        <w:rPr>
          <w:color w:val="000000"/>
          <w:szCs w:val="21"/>
          <w:rFonts w:ascii="微软雅黑" w:hAnsi="微软雅黑" w:eastAsia="微软雅黑" w:cs="微软雅黑" w:hint="eastAsia"/>
        </w:rPr>
        <w:t xml:space="preserve">年 </w:t>
      </w:r>
      <w:r>
        <w:rPr>
          <w:u w:val="single"/>
          <w:color w:val="000000"/>
          <w:szCs w:val="21"/>
          <w:rFonts w:ascii="微软雅黑" w:hAnsi="微软雅黑" w:eastAsia="微软雅黑" w:cs="微软雅黑" w:hint="eastAsia"/>
        </w:rPr>
        <w:t xml:space="preserve">           </w:t>
      </w:r>
      <w:r>
        <w:rPr>
          <w:color w:val="000000"/>
          <w:szCs w:val="21"/>
          <w:rFonts w:ascii="微软雅黑" w:hAnsi="微软雅黑" w:eastAsia="微软雅黑" w:cs="微软雅黑" w:hint="eastAsia"/>
        </w:rPr>
        <w:t xml:space="preserve">月 </w:t>
      </w:r>
      <w:r>
        <w:rPr>
          <w:u w:val="single"/>
          <w:color w:val="000000"/>
          <w:szCs w:val="21"/>
          <w:rFonts w:ascii="微软雅黑" w:hAnsi="微软雅黑" w:eastAsia="微软雅黑" w:cs="微软雅黑" w:hint="eastAsia"/>
        </w:rPr>
        <w:t xml:space="preserve">            </w:t>
      </w:r>
      <w:r>
        <w:rPr>
          <w:color w:val="000000"/>
          <w:szCs w:val="21"/>
          <w:rFonts w:ascii="微软雅黑" w:hAnsi="微软雅黑" w:eastAsia="微软雅黑" w:cs="微软雅黑" w:hint="eastAsia"/>
        </w:rPr>
        <w:t>日</w:t>
      </w:r>
    </w:p>
    <w:p>
      <w:pPr>
        <w:adjustRightInd w:val="0"/>
        <w:snapToGrid w:val="0"/>
        <w:jc w:val="both"/>
        <w:spacing w:afterAutospacing="0" w:beforeAutospacing="0" w:line="560" w:lineRule="exact"/>
        <w:rPr>
          <w:color w:val="000000"/>
          <w:szCs w:val="21"/>
          <w:rFonts w:ascii="微软雅黑" w:hAnsi="微软雅黑" w:eastAsia="微软雅黑" w:cs="微软雅黑" w:hint="eastAsia"/>
        </w:rPr>
      </w:pPr>
    </w:p>
    <w:p>
      <w:pPr>
        <w:adjustRightInd w:val="0"/>
        <w:snapToGrid w:val="0"/>
        <w:jc w:val="both"/>
        <w:spacing w:afterAutospacing="0" w:beforeAutospacing="0" w:line="560" w:lineRule="exact"/>
        <w:rPr>
          <w:color w:val="000000"/>
          <w:sz w:val="32"/>
          <w:lang w:val="en-US" w:eastAsia="zh-CN"/>
          <w:szCs w:val="32"/>
          <w:rFonts w:ascii="仿宋" w:hAnsi="仿宋" w:eastAsia="仿宋" w:cs="仿宋" w:hint="eastAsia"/>
        </w:rPr>
      </w:pPr>
    </w:p>
    <w:p>
      <w:pPr>
        <w:jc w:val="center"/>
        <w:spacing w:afterAutospacing="0" w:beforeAutospacing="0" w:line="720" w:lineRule="auto"/>
        <w:rPr>
          <w:b w:val="1"/>
          <w:sz w:val="24"/>
          <w:rFonts w:ascii="宋体" w:hAnsi="宋体" w:cs="宋体"/>
        </w:rPr>
      </w:pPr>
    </w:p>
    <w:p>
      <w:pPr>
        <w:rPr>
          <w:sz w:val="32"/>
          <w:lang w:val="en-US" w:eastAsia="zh-CN"/>
          <w:szCs w:val="32"/>
          <w:rFonts w:ascii="仿宋" w:hAnsi="仿宋" w:eastAsia="仿宋" w:cs="仿宋" w:hint="eastAsia"/>
        </w:rPr>
      </w:pPr>
      <w:bookmarkStart w:id="5" w:name="_Toc535"/>
      <w:bookmarkStart w:id="6" w:name="_Toc9574"/>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eastAsia"/>
        </w:rPr>
      </w:pPr>
    </w:p>
    <w:p>
      <w:pPr>
        <w:rPr>
          <w:sz w:val="32"/>
          <w:lang w:val="en-US" w:eastAsia="zh-CN"/>
          <w:szCs w:val="32"/>
          <w:rFonts w:ascii="仿宋" w:hAnsi="仿宋" w:eastAsia="仿宋" w:cs="仿宋" w:hint="default"/>
        </w:rPr>
      </w:pPr>
      <w:r>
        <w:rPr>
          <w:sz w:val="32"/>
          <w:lang w:val="en-US" w:eastAsia="zh-CN"/>
          <w:szCs w:val="32"/>
          <w:rFonts w:ascii="仿宋" w:hAnsi="仿宋" w:eastAsia="仿宋" w:cs="仿宋" w:hint="eastAsia"/>
        </w:rPr>
        <w:t>附件3</w:t>
      </w:r>
    </w:p>
    <w:p>
      <w:pPr>
        <w:jc w:val="center"/>
        <w:outlineLvl w:val="1"/>
        <w:spacing w:line="440" w:lineRule="exact"/>
        <w:ind w:firstLine="643" w:firstLineChars="200"/>
        <w:rPr>
          <w:b w:val="1"/>
          <w:color w:val="auto"/>
          <w:sz w:val="32"/>
          <w:szCs w:val="32"/>
          <w:rFonts w:ascii="Times New Roman" w:hAnsi="Times New Roman" w:eastAsia="宋体" w:cs="Times New Roman" w:hint="eastAsia"/>
        </w:rPr>
      </w:pPr>
      <w:bookmarkEnd w:id="5"/>
      <w:bookmarkEnd w:id="6"/>
      <w:r>
        <w:rPr>
          <w:b w:val="1"/>
          <w:color w:val="auto"/>
          <w:sz w:val="32"/>
          <w:szCs w:val="32"/>
          <w:rFonts w:ascii="Times New Roman" w:hAnsi="Times New Roman" w:eastAsia="宋体" w:cs="Times New Roman" w:hint="eastAsia"/>
        </w:rPr>
        <w:t>投 标 函</w:t>
      </w:r>
    </w:p>
    <w:p>
      <w:pPr>
        <w:spacing w:line="500" w:lineRule="exact"/>
        <w:rPr>
          <w:color w:val="auto"/>
          <w:rFonts w:hint="eastAsia"/>
        </w:rPr>
      </w:pPr>
      <w:r>
        <w:rPr>
          <w:b w:val="1"/>
          <w:color w:val="auto"/>
          <w:bCs/>
          <w:rFonts w:hint="eastAsia"/>
        </w:rPr>
        <w:t>致 ：</w:t>
      </w:r>
      <w:r>
        <w:rPr>
          <w:b w:val="1"/>
          <w:u w:val="single"/>
          <w:color w:val="auto"/>
          <w:bCs/>
          <w:rFonts w:hint="eastAsia"/>
        </w:rPr>
        <w:t xml:space="preserve">                （招标人名称）</w:t>
      </w:r>
      <w:r>
        <w:rPr>
          <w:color w:val="auto"/>
          <w:rFonts w:hint="eastAsia"/>
        </w:rPr>
        <w:t xml:space="preserve">：  </w:t>
      </w:r>
    </w:p>
    <w:p>
      <w:pPr>
        <w:numPr>
          <w:ilvl w:val="0"/>
          <w:numId w:val="2"/>
        </w:numPr>
        <w:spacing w:line="560" w:lineRule="exact"/>
        <w:ind w:firstLine="420" w:firstLineChars="200"/>
        <w:rPr>
          <w:color w:val="auto"/>
          <w:sz w:val="21"/>
          <w:lang w:val="en-US" w:eastAsia="zh-CN"/>
          <w:szCs w:val="21"/>
          <w:rFonts w:ascii="宋体" w:hAnsi="宋体" w:eastAsia="宋体" w:hint="default"/>
        </w:rPr>
      </w:pPr>
      <w:r>
        <w:rPr>
          <w:color w:val="auto"/>
          <w:sz w:val="21"/>
          <w:szCs w:val="21"/>
          <w:rFonts w:ascii="宋体" w:hAnsi="宋体" w:hint="eastAsia"/>
        </w:rPr>
        <w:t>根据你方招标的</w:t>
      </w:r>
      <w:r>
        <w:rPr>
          <w:u w:val="single"/>
          <w:color w:val="auto"/>
          <w:sz w:val="21"/>
          <w:szCs w:val="21"/>
          <w:rFonts w:ascii="宋体" w:hAnsi="宋体"/>
        </w:rPr>
        <w:t xml:space="preserve">                 </w:t>
      </w:r>
      <w:r>
        <w:rPr>
          <w:color w:val="auto"/>
          <w:sz w:val="21"/>
          <w:szCs w:val="21"/>
          <w:rFonts w:ascii="宋体" w:hAnsi="宋体" w:hint="eastAsia"/>
        </w:rPr>
        <w:t>招标文件，遵照《中华人民共和国招标投标法》等有关规定，经研究上述</w:t>
      </w:r>
      <w:r>
        <w:rPr>
          <w:color w:val="auto"/>
          <w:sz w:val="21"/>
          <w:lang w:val="en-US" w:eastAsia="zh-CN"/>
          <w:szCs w:val="21"/>
          <w:rFonts w:ascii="宋体" w:hAnsi="宋体" w:hint="eastAsia"/>
        </w:rPr>
        <w:t>招标文件</w:t>
      </w:r>
      <w:r>
        <w:rPr>
          <w:color w:val="auto"/>
          <w:sz w:val="21"/>
          <w:szCs w:val="21"/>
          <w:rFonts w:ascii="宋体" w:hAnsi="宋体" w:hint="eastAsia"/>
        </w:rPr>
        <w:t>的投标须知、合同条件、技术规范和其他有关文件后，我方愿以</w:t>
      </w:r>
      <w:r>
        <w:rPr>
          <w:u w:val="single"/>
          <w:color w:val="auto"/>
          <w:sz w:val="21"/>
          <w:szCs w:val="21"/>
          <w:rFonts w:ascii="宋体" w:hAnsi="宋体"/>
        </w:rPr>
        <w:t xml:space="preserve"> </w:t>
      </w:r>
      <w:r>
        <w:rPr>
          <w:u w:val="single"/>
          <w:color w:val="auto"/>
          <w:sz w:val="21"/>
          <w:szCs w:val="21"/>
          <w:rFonts w:ascii="宋体" w:hAnsi="宋体" w:hint="eastAsia"/>
        </w:rPr>
        <w:t xml:space="preserve">（币种，金额、单位）          </w:t>
      </w:r>
      <w:r>
        <w:rPr>
          <w:color w:val="auto"/>
          <w:sz w:val="21"/>
          <w:szCs w:val="21"/>
          <w:rFonts w:ascii="宋体" w:hAnsi="宋体" w:hint="eastAsia"/>
        </w:rPr>
        <w:t>的投标总报价承包上</w:t>
      </w:r>
      <w:r>
        <w:rPr>
          <w:color w:val="auto"/>
          <w:sz w:val="21"/>
          <w:szCs w:val="21"/>
          <w:rFonts w:ascii="宋体" w:hAnsi="宋体" w:eastAsia="宋体" w:cs="Times New Roman" w:hint="eastAsia"/>
        </w:rPr>
        <w:t>述</w:t>
      </w:r>
      <w:r>
        <w:rPr>
          <w:color w:val="auto"/>
          <w:sz w:val="21"/>
          <w:lang w:val="en-US" w:eastAsia="zh-CN"/>
          <w:szCs w:val="21"/>
          <w:rFonts w:ascii="宋体" w:hAnsi="宋体" w:eastAsia="宋体" w:cs="Times New Roman" w:hint="eastAsia"/>
        </w:rPr>
        <w:t>项目</w:t>
      </w:r>
      <w:r>
        <w:rPr>
          <w:color w:val="auto"/>
          <w:sz w:val="21"/>
          <w:szCs w:val="21"/>
          <w:rFonts w:ascii="宋体" w:hAnsi="宋体" w:eastAsia="宋体" w:cs="Times New Roman" w:hint="eastAsia"/>
        </w:rPr>
        <w:t>的</w:t>
      </w:r>
      <w:r>
        <w:rPr>
          <w:color w:val="auto"/>
          <w:sz w:val="21"/>
          <w:lang w:val="en-US" w:eastAsia="zh-CN"/>
          <w:szCs w:val="21"/>
          <w:rFonts w:ascii="宋体" w:hAnsi="宋体" w:eastAsia="宋体" w:cs="Times New Roman" w:hint="eastAsia"/>
        </w:rPr>
        <w:t>拆除</w:t>
      </w:r>
      <w:r>
        <w:rPr>
          <w:color w:val="auto"/>
          <w:sz w:val="21"/>
          <w:szCs w:val="21"/>
          <w:rFonts w:ascii="宋体" w:hAnsi="宋体" w:eastAsia="宋体" w:cs="Times New Roman" w:hint="eastAsia"/>
        </w:rPr>
        <w:t>与服务</w:t>
      </w:r>
      <w:r>
        <w:rPr>
          <w:color w:val="auto"/>
          <w:sz w:val="21"/>
          <w:lang w:eastAsia="zh-CN"/>
          <w:szCs w:val="21"/>
          <w:rFonts w:ascii="宋体" w:hAnsi="宋体" w:cs="Times New Roman" w:hint="eastAsia"/>
        </w:rPr>
        <w:t>。</w:t>
      </w:r>
    </w:p>
    <w:p>
      <w:pPr>
        <w:numPr>
          <w:ilvl w:val="0"/>
          <w:numId w:val="3"/>
        </w:numPr>
        <w:spacing w:line="560" w:lineRule="exact"/>
        <w:ind w:firstLine="404" w:firstLineChars="200" w:left="0"/>
        <w:rPr>
          <w:color w:val="auto"/>
          <w:spacing w:val="-4"/>
          <w:sz w:val="21"/>
          <w:szCs w:val="21"/>
          <w:rFonts w:ascii="宋体" w:hAnsi="宋体"/>
        </w:rPr>
      </w:pPr>
      <w:r>
        <w:rPr>
          <w:color w:val="auto"/>
          <w:spacing w:val="-4"/>
          <w:sz w:val="21"/>
          <w:szCs w:val="21"/>
          <w:rFonts w:ascii="宋体" w:hAnsi="宋体" w:hint="eastAsia"/>
        </w:rPr>
        <w:t>我方已详细审核全部</w:t>
      </w:r>
      <w:r>
        <w:rPr>
          <w:color w:val="auto"/>
          <w:spacing w:val="-4"/>
          <w:sz w:val="21"/>
          <w:lang w:val="en-US" w:eastAsia="zh-CN"/>
          <w:szCs w:val="21"/>
          <w:rFonts w:ascii="宋体" w:hAnsi="宋体" w:hint="eastAsia"/>
        </w:rPr>
        <w:t>招标文件</w:t>
      </w:r>
      <w:r>
        <w:rPr>
          <w:color w:val="auto"/>
          <w:spacing w:val="-4"/>
          <w:sz w:val="21"/>
          <w:szCs w:val="21"/>
          <w:rFonts w:ascii="宋体" w:hAnsi="宋体" w:hint="eastAsia"/>
        </w:rPr>
        <w:t>及有关附件，承诺</w:t>
      </w:r>
      <w:r>
        <w:rPr>
          <w:color w:val="auto"/>
          <w:spacing w:val="-4"/>
          <w:sz w:val="21"/>
          <w:lang w:val="en-US" w:eastAsia="zh-CN"/>
          <w:szCs w:val="21"/>
          <w:rFonts w:ascii="宋体" w:hAnsi="宋体" w:hint="eastAsia"/>
        </w:rPr>
        <w:t>招标文件</w:t>
      </w:r>
      <w:r>
        <w:rPr>
          <w:color w:val="auto"/>
          <w:spacing w:val="-4"/>
          <w:sz w:val="21"/>
          <w:szCs w:val="21"/>
          <w:rFonts w:ascii="宋体" w:hAnsi="宋体" w:hint="eastAsia"/>
        </w:rPr>
        <w:t>及有关附件中所有条款。</w:t>
      </w:r>
    </w:p>
    <w:p>
      <w:pPr>
        <w:spacing w:line="560" w:lineRule="exact"/>
        <w:ind w:firstLine="420" w:firstLineChars="200"/>
        <w:rPr>
          <w:color w:val="auto"/>
          <w:sz w:val="21"/>
          <w:szCs w:val="21"/>
          <w:rFonts w:ascii="宋体" w:hAnsi="宋体"/>
        </w:rPr>
      </w:pPr>
      <w:r>
        <w:rPr>
          <w:color w:val="auto"/>
          <w:sz w:val="21"/>
          <w:szCs w:val="21"/>
          <w:rFonts w:ascii="宋体" w:hAnsi="宋体" w:hint="eastAsia"/>
        </w:rPr>
        <w:t>3、</w:t>
      </w:r>
      <w:r>
        <w:rPr>
          <w:color w:val="auto"/>
          <w:sz w:val="21"/>
          <w:lang w:val="en-US" w:eastAsia="zh-CN"/>
          <w:szCs w:val="21"/>
          <w:rFonts w:ascii="宋体" w:hAnsi="宋体" w:hint="eastAsia"/>
        </w:rPr>
        <w:t>工期为：</w:t>
      </w:r>
      <w:r>
        <w:rPr>
          <w:color w:val="auto"/>
          <w:szCs w:val="21"/>
          <w:rFonts w:ascii="宋体" w:hAnsi="宋体" w:cs="宋体" w:hint="eastAsia"/>
        </w:rPr>
        <w:t>自合同签订之日起</w:t>
      </w:r>
      <w:r>
        <w:rPr>
          <w:color w:val="auto"/>
          <w:lang w:val="en-US" w:eastAsia="zh-CN"/>
          <w:szCs w:val="21"/>
          <w:rFonts w:ascii="宋体" w:hAnsi="宋体" w:cs="宋体" w:hint="eastAsia"/>
        </w:rPr>
        <w:t>7</w:t>
      </w:r>
      <w:r>
        <w:rPr>
          <w:u w:val="single"/>
          <w:color w:val="auto"/>
          <w:lang w:val="en-US" w:eastAsia="zh-CN"/>
          <w:szCs w:val="21"/>
          <w:rFonts w:ascii="宋体" w:hAnsi="宋体" w:cs="宋体" w:hint="eastAsia"/>
        </w:rPr>
        <w:t xml:space="preserve"> </w:t>
      </w:r>
      <w:r>
        <w:rPr>
          <w:color w:val="auto"/>
          <w:lang w:val="en-US" w:eastAsia="zh-CN"/>
          <w:szCs w:val="21"/>
          <w:rFonts w:ascii="宋体" w:hAnsi="宋体" w:cs="宋体" w:hint="eastAsia"/>
        </w:rPr>
        <w:t>个日历天内</w:t>
      </w:r>
      <w:r>
        <w:rPr>
          <w:color w:val="auto"/>
          <w:szCs w:val="21"/>
          <w:rFonts w:ascii="宋体" w:hAnsi="宋体" w:cs="宋体" w:hint="eastAsia"/>
        </w:rPr>
        <w:t>完成</w:t>
      </w:r>
      <w:r>
        <w:rPr>
          <w:color w:val="auto"/>
          <w:lang w:val="en-US" w:eastAsia="zh-CN"/>
          <w:szCs w:val="21"/>
          <w:rFonts w:ascii="宋体" w:hAnsi="宋体" w:cs="宋体" w:hint="eastAsia"/>
        </w:rPr>
        <w:t>拆除工作</w:t>
      </w:r>
      <w:r>
        <w:rPr>
          <w:color w:val="auto"/>
          <w:szCs w:val="21"/>
          <w:rFonts w:ascii="宋体" w:hAnsi="宋体" w:cs="宋体" w:hint="eastAsia"/>
        </w:rPr>
        <w:t>。</w:t>
      </w:r>
    </w:p>
    <w:p>
      <w:pPr>
        <w:spacing w:line="560" w:lineRule="exact"/>
        <w:ind w:firstLine="420" w:firstLineChars="200"/>
        <w:rPr>
          <w:color w:val="auto"/>
          <w:sz w:val="21"/>
          <w:szCs w:val="21"/>
          <w:rFonts w:ascii="宋体" w:hAnsi="宋体"/>
        </w:rPr>
      </w:pPr>
      <w:r>
        <w:rPr>
          <w:color w:val="auto"/>
          <w:sz w:val="21"/>
          <w:szCs w:val="21"/>
          <w:rFonts w:ascii="宋体" w:hAnsi="宋体" w:hint="eastAsia"/>
        </w:rPr>
        <w:t>4、如果我方在本投标书有效期内撤回投标书，或在中标通知书下达后</w:t>
      </w:r>
      <w:r>
        <w:rPr>
          <w:u w:val="single"/>
          <w:color w:val="auto"/>
          <w:sz w:val="21"/>
          <w:szCs w:val="21"/>
          <w:rFonts w:ascii="宋体" w:hAnsi="宋体"/>
        </w:rPr>
        <w:t xml:space="preserve"> </w:t>
      </w:r>
      <w:r>
        <w:rPr>
          <w:u w:val="single"/>
          <w:color w:val="auto"/>
          <w:sz w:val="21"/>
          <w:lang w:val="en-US" w:eastAsia="zh-CN"/>
          <w:szCs w:val="21"/>
          <w:rFonts w:ascii="宋体" w:hAnsi="宋体" w:hint="eastAsia"/>
        </w:rPr>
        <w:t>30</w:t>
      </w:r>
      <w:r>
        <w:rPr>
          <w:u w:val="single"/>
          <w:color w:val="auto"/>
          <w:sz w:val="21"/>
          <w:szCs w:val="21"/>
          <w:rFonts w:ascii="宋体" w:hAnsi="宋体"/>
        </w:rPr>
        <w:t xml:space="preserve">  </w:t>
      </w:r>
      <w:r>
        <w:rPr>
          <w:color w:val="auto"/>
          <w:sz w:val="21"/>
          <w:szCs w:val="21"/>
          <w:rFonts w:ascii="宋体" w:hAnsi="宋体" w:hint="eastAsia"/>
        </w:rPr>
        <w:t>天内未能或拒绝签订合同书，或自行转标，贵单位有权</w:t>
      </w:r>
      <w:r>
        <w:rPr>
          <w:color w:val="auto"/>
          <w:sz w:val="21"/>
          <w:lang w:val="en-US" w:eastAsia="zh-CN"/>
          <w:szCs w:val="21"/>
          <w:rFonts w:ascii="宋体" w:hAnsi="宋体" w:hint="eastAsia"/>
        </w:rPr>
        <w:t>取消中标资格</w:t>
      </w:r>
      <w:r>
        <w:rPr>
          <w:color w:val="auto"/>
          <w:sz w:val="21"/>
          <w:szCs w:val="21"/>
          <w:rFonts w:ascii="宋体" w:hAnsi="宋体" w:hint="eastAsia"/>
        </w:rPr>
        <w:t>，并另选中标单位。</w:t>
      </w:r>
    </w:p>
    <w:p>
      <w:pPr>
        <w:spacing w:line="560" w:lineRule="exact"/>
        <w:ind w:firstLine="420" w:firstLineChars="200"/>
        <w:rPr>
          <w:color w:val="auto"/>
          <w:sz w:val="21"/>
          <w:szCs w:val="21"/>
          <w:rFonts w:ascii="宋体" w:hAnsi="宋体" w:hint="eastAsia"/>
        </w:rPr>
      </w:pPr>
      <w:r>
        <w:rPr>
          <w:color w:val="auto"/>
          <w:sz w:val="21"/>
          <w:szCs w:val="21"/>
          <w:rFonts w:ascii="宋体" w:hAnsi="宋体" w:hint="eastAsia"/>
        </w:rPr>
        <w:t>5、我单位提供如下通讯地址：</w:t>
      </w:r>
      <w:r>
        <w:rPr>
          <w:u w:val="single"/>
          <w:color w:val="auto"/>
          <w:sz w:val="21"/>
          <w:szCs w:val="21"/>
          <w:rFonts w:ascii="宋体" w:hAnsi="宋体" w:hint="eastAsia"/>
        </w:rPr>
        <w:t xml:space="preserve">                </w:t>
      </w:r>
      <w:r>
        <w:rPr>
          <w:color w:val="auto"/>
          <w:sz w:val="21"/>
          <w:szCs w:val="21"/>
          <w:rFonts w:ascii="宋体" w:hAnsi="宋体" w:hint="eastAsia"/>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rPr>
          <w:color w:val="auto"/>
          <w:szCs w:val="21"/>
          <w:rFonts w:hint="eastAsia"/>
        </w:rPr>
      </w:pPr>
    </w:p>
    <w:p>
      <w:pPr>
        <w:spacing w:line="400" w:lineRule="exact"/>
        <w:ind w:firstLine="2310" w:firstLineChars="1100"/>
        <w:rPr>
          <w:u w:val="single"/>
          <w:color w:val="auto"/>
          <w:szCs w:val="21"/>
        </w:rPr>
      </w:pPr>
      <w:r>
        <w:rPr>
          <w:color w:val="auto"/>
          <w:lang w:val="en-US" w:eastAsia="zh-CN"/>
          <w:szCs w:val="21"/>
          <w:rFonts w:hint="eastAsia"/>
        </w:rPr>
        <w:t>供应商</w:t>
      </w:r>
      <w:r>
        <w:rPr>
          <w:color w:val="auto"/>
          <w:szCs w:val="21"/>
          <w:rFonts w:hint="eastAsia"/>
        </w:rPr>
        <w:t>：</w:t>
      </w:r>
      <w:r>
        <w:rPr>
          <w:u w:val="single"/>
          <w:color w:val="auto"/>
          <w:szCs w:val="21"/>
        </w:rPr>
        <w:t xml:space="preserve">                             </w:t>
      </w:r>
      <w:r>
        <w:rPr>
          <w:u w:val="single"/>
          <w:color w:val="auto"/>
          <w:szCs w:val="21"/>
          <w:rFonts w:hint="eastAsia"/>
        </w:rPr>
        <w:t>（盖章）</w:t>
      </w:r>
      <w:r>
        <w:rPr>
          <w:u w:val="single"/>
          <w:color w:val="auto"/>
          <w:szCs w:val="21"/>
        </w:rPr>
        <w:t xml:space="preserve">   </w:t>
      </w:r>
    </w:p>
    <w:p>
      <w:pPr>
        <w:spacing w:line="400" w:lineRule="exact"/>
        <w:ind w:firstLine="2310" w:firstLineChars="1100"/>
        <w:rPr>
          <w:color w:val="auto"/>
          <w:szCs w:val="21"/>
        </w:rPr>
      </w:pPr>
      <w:r>
        <w:rPr>
          <w:color w:val="auto"/>
          <w:szCs w:val="21"/>
          <w:rFonts w:hint="eastAsia"/>
        </w:rPr>
        <w:t>法定代表人：</w:t>
      </w:r>
      <w:r>
        <w:rPr>
          <w:u w:val="single"/>
          <w:color w:val="auto"/>
          <w:szCs w:val="21"/>
        </w:rPr>
        <w:t xml:space="preserve">         </w:t>
      </w:r>
      <w:r>
        <w:rPr>
          <w:u w:val="single"/>
          <w:color w:val="auto"/>
          <w:szCs w:val="21"/>
          <w:rFonts w:hint="eastAsia"/>
        </w:rPr>
        <w:t xml:space="preserve">                （签字或盖章）</w:t>
      </w:r>
    </w:p>
    <w:p>
      <w:pPr>
        <w:spacing w:line="400" w:lineRule="exact"/>
        <w:ind w:firstLine="2310" w:firstLineChars="1100"/>
        <w:rPr>
          <w:color w:val="auto"/>
          <w:szCs w:val="21"/>
          <w:rFonts w:hint="eastAsia"/>
        </w:rPr>
      </w:pPr>
      <w:r>
        <w:rPr>
          <w:color w:val="auto"/>
          <w:szCs w:val="21"/>
          <w:rFonts w:hint="eastAsia"/>
        </w:rPr>
        <w:t>单位地址：</w:t>
      </w:r>
      <w:r>
        <w:rPr>
          <w:u w:val="single"/>
          <w:color w:val="auto"/>
          <w:szCs w:val="21"/>
        </w:rPr>
        <w:t xml:space="preserve">                             </w:t>
      </w:r>
      <w:r>
        <w:rPr>
          <w:color w:val="auto"/>
          <w:szCs w:val="21"/>
          <w:rFonts w:hint="eastAsia"/>
        </w:rPr>
        <w:t xml:space="preserve">       </w:t>
      </w:r>
    </w:p>
    <w:p>
      <w:pPr>
        <w:spacing w:line="400" w:lineRule="exact"/>
        <w:ind w:firstLine="2310" w:firstLineChars="1100"/>
        <w:rPr>
          <w:u w:val="single"/>
          <w:color w:val="auto"/>
          <w:lang w:val="en-US" w:eastAsia="zh-CN"/>
          <w:szCs w:val="21"/>
          <w:rFonts w:hint="default" w:eastAsiaTheme="minorEastAsia"/>
        </w:rPr>
      </w:pPr>
      <w:r>
        <w:rPr>
          <w:color w:val="auto"/>
          <w:lang w:val="en-US" w:eastAsia="zh-CN"/>
          <w:szCs w:val="21"/>
          <w:rFonts w:hint="eastAsia"/>
        </w:rPr>
        <w:t>联系电话：</w:t>
      </w:r>
      <w:r>
        <w:rPr>
          <w:u w:val="single"/>
          <w:color w:val="auto"/>
          <w:lang w:val="en-US" w:eastAsia="zh-CN"/>
          <w:szCs w:val="21"/>
          <w:rFonts w:hint="eastAsia"/>
        </w:rPr>
        <w:t xml:space="preserve">                               </w:t>
      </w:r>
    </w:p>
    <w:p>
      <w:pPr>
        <w:spacing w:line="400" w:lineRule="exact"/>
        <w:ind w:firstLine="2310" w:firstLineChars="1100"/>
        <w:rPr>
          <w:u w:val="single"/>
          <w:color w:val="auto"/>
          <w:szCs w:val="21"/>
        </w:rPr>
      </w:pPr>
      <w:r>
        <w:rPr>
          <w:color w:val="auto"/>
          <w:szCs w:val="21"/>
          <w:rFonts w:hint="eastAsia"/>
        </w:rPr>
        <w:t>邮政编码：</w:t>
      </w:r>
      <w:r>
        <w:rPr>
          <w:u w:val="single"/>
          <w:color w:val="auto"/>
          <w:szCs w:val="21"/>
        </w:rPr>
        <w:t xml:space="preserve">            </w:t>
      </w:r>
      <w:r>
        <w:rPr>
          <w:color w:val="auto"/>
          <w:szCs w:val="21"/>
          <w:rFonts w:hint="eastAsia"/>
        </w:rPr>
        <w:t>电话：</w:t>
      </w:r>
      <w:r>
        <w:rPr>
          <w:u w:val="single"/>
          <w:color w:val="auto"/>
          <w:szCs w:val="21"/>
        </w:rPr>
        <w:t xml:space="preserve">        </w:t>
      </w:r>
      <w:r>
        <w:rPr>
          <w:color w:val="auto"/>
          <w:szCs w:val="21"/>
          <w:rFonts w:hint="eastAsia"/>
        </w:rPr>
        <w:t>传真：</w:t>
      </w:r>
      <w:r>
        <w:rPr>
          <w:u w:val="single"/>
          <w:color w:val="auto"/>
          <w:szCs w:val="21"/>
        </w:rPr>
        <w:t xml:space="preserve">       </w:t>
      </w:r>
    </w:p>
    <w:p>
      <w:pPr>
        <w:spacing w:line="400" w:lineRule="exact"/>
        <w:ind w:firstLine="2310" w:firstLineChars="1100"/>
        <w:rPr>
          <w:color w:val="auto"/>
          <w:szCs w:val="21"/>
          <w:rFonts w:hint="eastAsia"/>
        </w:rPr>
      </w:pPr>
      <w:r>
        <w:rPr>
          <w:color w:val="auto"/>
          <w:szCs w:val="21"/>
          <w:rFonts w:hint="eastAsia"/>
        </w:rPr>
        <w:t>日期：</w:t>
      </w:r>
      <w:r>
        <w:rPr>
          <w:u w:val="single"/>
          <w:color w:val="auto"/>
          <w:szCs w:val="21"/>
        </w:rPr>
        <w:t xml:space="preserve">           </w:t>
      </w:r>
      <w:r>
        <w:rPr>
          <w:color w:val="auto"/>
          <w:szCs w:val="21"/>
          <w:rFonts w:hint="eastAsia"/>
        </w:rPr>
        <w:t>年</w:t>
      </w:r>
      <w:r>
        <w:rPr>
          <w:color w:val="auto"/>
          <w:szCs w:val="21"/>
        </w:rPr>
        <w:t xml:space="preserve"> </w:t>
      </w:r>
      <w:r>
        <w:rPr>
          <w:u w:val="single"/>
          <w:color w:val="auto"/>
          <w:szCs w:val="21"/>
        </w:rPr>
        <w:t xml:space="preserve">           </w:t>
      </w:r>
      <w:r>
        <w:rPr>
          <w:color w:val="auto"/>
          <w:szCs w:val="21"/>
          <w:rFonts w:hint="eastAsia"/>
        </w:rPr>
        <w:t>月</w:t>
      </w:r>
      <w:r>
        <w:rPr>
          <w:color w:val="auto"/>
          <w:szCs w:val="21"/>
        </w:rPr>
        <w:t xml:space="preserve"> </w:t>
      </w:r>
      <w:r>
        <w:rPr>
          <w:u w:val="single"/>
          <w:color w:val="auto"/>
          <w:szCs w:val="21"/>
        </w:rPr>
        <w:t xml:space="preserve">            </w:t>
      </w:r>
      <w:r>
        <w:rPr>
          <w:color w:val="auto"/>
          <w:szCs w:val="21"/>
          <w:rFonts w:hint="eastAsia"/>
        </w:rPr>
        <w:t>日</w:t>
      </w:r>
    </w:p>
    <w:p>
      <w:pPr>
        <w:spacing w:line="400" w:lineRule="exact"/>
        <w:ind w:firstLine="2310" w:firstLineChars="1100"/>
        <w:rPr>
          <w:color w:val="auto"/>
          <w:szCs w:val="21"/>
          <w:rFonts w:hint="eastAsia"/>
        </w:rPr>
      </w:pPr>
    </w:p>
    <w:p>
      <w:pPr>
        <w:spacing w:line="400" w:lineRule="exact"/>
        <w:ind w:firstLine="2310" w:firstLineChars="1100"/>
        <w:rPr>
          <w:color w:val="auto"/>
          <w:szCs w:val="21"/>
          <w:rFonts w:hint="eastAsia"/>
        </w:rPr>
      </w:pPr>
    </w:p>
    <w:p>
      <w:pPr>
        <w:spacing w:line="400" w:lineRule="exact"/>
        <w:ind w:firstLine="2310" w:firstLineChars="1100"/>
        <w:rPr>
          <w:color w:val="auto"/>
          <w:szCs w:val="21"/>
          <w:rFonts w:hint="eastAsia"/>
        </w:rPr>
      </w:pPr>
    </w:p>
    <w:p>
      <w:pPr>
        <w:spacing w:line="400" w:lineRule="exact"/>
        <w:rPr>
          <w:color w:val="auto"/>
          <w:szCs w:val="21"/>
          <w:rFonts w:hint="eastAsia"/>
        </w:rPr>
      </w:pPr>
    </w:p>
    <w:p>
      <w:pPr>
        <w:spacing w:line="400" w:lineRule="exact"/>
        <w:rPr>
          <w:color w:val="auto"/>
          <w:szCs w:val="21"/>
          <w:rFonts w:hint="eastAsia"/>
        </w:rPr>
      </w:pPr>
    </w:p>
    <w:p>
      <w:pPr>
        <w:spacing w:line="400" w:lineRule="exact"/>
        <w:rPr>
          <w:color w:val="auto"/>
          <w:szCs w:val="21"/>
          <w:rFonts w:hint="eastAsia"/>
        </w:rPr>
      </w:pPr>
    </w:p>
    <w:p>
      <w:pPr>
        <w:spacing w:line="400" w:lineRule="exact"/>
        <w:rPr>
          <w:color w:val="auto"/>
          <w:szCs w:val="21"/>
          <w:rFonts w:hint="eastAsia"/>
        </w:rPr>
      </w:pPr>
    </w:p>
    <w:p>
      <w:pPr>
        <w:spacing w:line="400" w:lineRule="exact"/>
        <w:rPr>
          <w:color w:val="auto"/>
          <w:szCs w:val="21"/>
          <w:rFonts w:hint="eastAsia"/>
        </w:rPr>
      </w:pPr>
    </w:p>
    <w:sectPr>
      <w:docGrid w:type="lines" w:linePitch="312" w:charSpace="0"/>
      <w:pgSz w:w="11906" w:h="16838"/>
      <w:pgMar w:top="1440" w:right="1800" w:bottom="1440" w:left="1800" w:header="851" w:footer="992" w:gutter="0"/>
      <w:cols w:space="425" w:num="1"/>
    </w:sectPr>
  </w:body>
</w:document>
</file>

<file path=word/fontTable.xml><?xml version="1.0" encoding="utf-8"?>
<w:fonts xmlns:w="http://schemas.openxmlformats.org/wordprocessingml/2006/main" xmlns:w14="http://schemas.microsoft.com/office/word/2010/wordml" xmlns:r="http://schemas.openxmlformats.org/officeDocument/2006/relationships" xmlns:mc="http://schemas.openxmlformats.org/markup-compatibility/2006"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2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s="http://schemas.microsoft.com/office/word/2010/wordprocessingShape" xmlns:wne="http://schemas.microsoft.com/office/word/2006/wordml" xmlns:wpg="http://schemas.microsoft.com/office/word/2010/wordprocessingGroup"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p14">
  <w:abstractNum w:abstractNumId="0">
    <w:nsid w:val="A7503AC2"/>
    <w:multiLevelType w:val="singleLevel"/>
    <w:tmpl w:val="A7503AC2"/>
    <w:lvl w:ilvl="0" w:tentative="0">
      <w:start w:val="1"/>
      <w:numFmt w:val="decimal"/>
      <w:suff w:val="nothing"/>
      <w:lvlText w:val="%1、"/>
      <w:lvlJc w:val="left"/>
    </w:lvl>
  </w:abstractNum>
  <w:abstractNum w:abstractNumId="1">
    <w:nsid w:val="00000005"/>
    <w:multiLevelType w:val="multilevel"/>
    <w:tmpl w:val="00000005"/>
    <w:lvl w:ilvl="0" w:tentative="0">
      <w:start w:val="2"/>
      <w:numFmt w:val="decimal"/>
      <w:lvlText w:val="%1、"/>
      <w:lvlJc w:val="left"/>
      <w:pPr>
        <w:tabs>
          <w:tab w:val="left" w:pos="840"/>
        </w:tabs>
        <w:ind w:hanging="360" w:left="840"/>
      </w:pPr>
      <w:rPr>
        <w:rFonts w:hint="default"/>
      </w:rPr>
    </w:lvl>
    <w:lvl w:ilvl="1" w:tentative="0">
      <w:start w:val="1"/>
      <w:numFmt w:val="lowerLetter"/>
      <w:lvlText w:val="%2)"/>
      <w:lvlJc w:val="left"/>
      <w:pPr>
        <w:tabs>
          <w:tab w:val="left" w:pos="1320"/>
        </w:tabs>
        <w:ind w:hanging="420" w:left="1320"/>
      </w:pPr>
    </w:lvl>
    <w:lvl w:ilvl="2" w:tentative="0">
      <w:start w:val="1"/>
      <w:numFmt w:val="lowerRoman"/>
      <w:lvlText w:val="%3."/>
      <w:lvlJc w:val="right"/>
      <w:pPr>
        <w:tabs>
          <w:tab w:val="left" w:pos="1740"/>
        </w:tabs>
        <w:ind w:hanging="420" w:left="1740"/>
      </w:pPr>
    </w:lvl>
    <w:lvl w:ilvl="3" w:tentative="0">
      <w:start w:val="1"/>
      <w:numFmt w:val="decimal"/>
      <w:lvlText w:val="%4."/>
      <w:lvlJc w:val="left"/>
      <w:pPr>
        <w:tabs>
          <w:tab w:val="left" w:pos="2160"/>
        </w:tabs>
        <w:ind w:hanging="420" w:left="2160"/>
      </w:pPr>
    </w:lvl>
    <w:lvl w:ilvl="4" w:tentative="0">
      <w:start w:val="1"/>
      <w:numFmt w:val="lowerLetter"/>
      <w:lvlText w:val="%5)"/>
      <w:lvlJc w:val="left"/>
      <w:pPr>
        <w:tabs>
          <w:tab w:val="left" w:pos="2580"/>
        </w:tabs>
        <w:ind w:hanging="420" w:left="2580"/>
      </w:pPr>
    </w:lvl>
    <w:lvl w:ilvl="5" w:tentative="0">
      <w:start w:val="1"/>
      <w:numFmt w:val="lowerRoman"/>
      <w:lvlText w:val="%6."/>
      <w:lvlJc w:val="right"/>
      <w:pPr>
        <w:tabs>
          <w:tab w:val="left" w:pos="3000"/>
        </w:tabs>
        <w:ind w:hanging="420" w:left="3000"/>
      </w:pPr>
    </w:lvl>
    <w:lvl w:ilvl="6" w:tentative="0">
      <w:start w:val="1"/>
      <w:numFmt w:val="decimal"/>
      <w:lvlText w:val="%7."/>
      <w:lvlJc w:val="left"/>
      <w:pPr>
        <w:tabs>
          <w:tab w:val="left" w:pos="3420"/>
        </w:tabs>
        <w:ind w:hanging="420" w:left="3420"/>
      </w:pPr>
    </w:lvl>
    <w:lvl w:ilvl="7" w:tentative="0">
      <w:start w:val="1"/>
      <w:numFmt w:val="lowerLetter"/>
      <w:lvlText w:val="%8)"/>
      <w:lvlJc w:val="left"/>
      <w:pPr>
        <w:tabs>
          <w:tab w:val="left" w:pos="3840"/>
        </w:tabs>
        <w:ind w:hanging="420" w:left="3840"/>
      </w:pPr>
    </w:lvl>
    <w:lvl w:ilvl="8" w:tentative="0">
      <w:start w:val="1"/>
      <w:numFmt w:val="lowerRoman"/>
      <w:lvlText w:val="%9."/>
      <w:lvlJc w:val="right"/>
      <w:pPr>
        <w:tabs>
          <w:tab w:val="left" w:pos="4260"/>
        </w:tabs>
        <w:ind w:hanging="420" w:left="4260"/>
      </w:pPr>
    </w:lvl>
  </w:abstractNum>
  <w:abstractNum w:abstractNumId="2">
    <w:nsid w:val="61D85D54"/>
    <w:multiLevelType w:val="multilevel"/>
    <w:tmpl w:val="61D85D54"/>
    <w:lvl w:ilvl="0" w:tentative="0">
      <w:start w:val="2"/>
      <w:numFmt w:val="japaneseCounting"/>
      <w:lvlText w:val="第%1章"/>
      <w:lvlJc w:val="left"/>
      <w:pPr>
        <w:tabs>
          <w:tab w:val="left" w:pos="1770"/>
        </w:tabs>
        <w:ind w:hanging="1770" w:left="1770"/>
      </w:pPr>
      <w:rPr>
        <w:rFonts w:hint="eastAsia"/>
      </w:rPr>
    </w:lvl>
    <w:lvl w:ilvl="1" w:tentative="0">
      <w:start w:val="1"/>
      <w:numFmt w:val="decimal"/>
      <w:pStyle w:val="3"/>
      <w:lvlText w:val="%2、"/>
      <w:lvlJc w:val="left"/>
      <w:pPr>
        <w:tabs>
          <w:tab w:val="left" w:pos="2847"/>
        </w:tabs>
        <w:ind w:hanging="720" w:left="2847"/>
      </w:pPr>
      <w:rPr>
        <w:rFonts w:ascii="Times New Roman" w:hAnsi="Times New Roman" w:eastAsia="Times New Roman" w:cs="Times New Roman"/>
      </w:rPr>
    </w:lvl>
    <w:lvl w:ilvl="2" w:tentative="0">
      <w:start w:val="1"/>
      <w:numFmt w:val="upperLetter"/>
      <w:lvlText w:val="%3."/>
      <w:lvlJc w:val="left"/>
      <w:pPr>
        <w:tabs>
          <w:tab w:val="left" w:pos="1200"/>
        </w:tabs>
        <w:ind w:hanging="360" w:left="1200"/>
      </w:pPr>
      <w:rPr>
        <w:rFonts w:ascii="Arial" w:hAnsi="Arial" w:cs="Arial" w:hint="eastAsia"/>
      </w:rPr>
    </w:lvl>
    <w:lvl w:ilvl="3" w:tentative="0">
      <w:start w:val="1"/>
      <w:numFmt w:val="decimal"/>
      <w:lvlText w:val="%4."/>
      <w:lvlJc w:val="left"/>
      <w:pPr>
        <w:tabs>
          <w:tab w:val="left" w:pos="1680"/>
        </w:tabs>
        <w:ind w:hanging="420" w:left="1680"/>
      </w:pPr>
    </w:lvl>
    <w:lvl w:ilvl="4" w:tentative="0">
      <w:start w:val="1"/>
      <w:numFmt w:val="lowerLetter"/>
      <w:lvlText w:val="%5)"/>
      <w:lvlJc w:val="left"/>
      <w:pPr>
        <w:tabs>
          <w:tab w:val="left" w:pos="2100"/>
        </w:tabs>
        <w:ind w:hanging="420" w:left="2100"/>
      </w:pPr>
    </w:lvl>
    <w:lvl w:ilvl="5" w:tentative="0">
      <w:start w:val="1"/>
      <w:numFmt w:val="lowerRoman"/>
      <w:lvlText w:val="%6."/>
      <w:lvlJc w:val="right"/>
      <w:pPr>
        <w:tabs>
          <w:tab w:val="left" w:pos="2520"/>
        </w:tabs>
        <w:ind w:hanging="420" w:left="2520"/>
      </w:pPr>
    </w:lvl>
    <w:lvl w:ilvl="6" w:tentative="0">
      <w:start w:val="1"/>
      <w:numFmt w:val="decimal"/>
      <w:lvlText w:val="%7."/>
      <w:lvlJc w:val="left"/>
      <w:pPr>
        <w:tabs>
          <w:tab w:val="left" w:pos="2940"/>
        </w:tabs>
        <w:ind w:hanging="420" w:left="2940"/>
      </w:pPr>
    </w:lvl>
    <w:lvl w:ilvl="7" w:tentative="0">
      <w:start w:val="1"/>
      <w:numFmt w:val="lowerLetter"/>
      <w:lvlText w:val="%8)"/>
      <w:lvlJc w:val="left"/>
      <w:pPr>
        <w:tabs>
          <w:tab w:val="left" w:pos="3360"/>
        </w:tabs>
        <w:ind w:hanging="420" w:left="3360"/>
      </w:pPr>
    </w:lvl>
    <w:lvl w:ilvl="8" w:tentative="0">
      <w:start w:val="1"/>
      <w:numFmt w:val="lowerRoman"/>
      <w:lvlText w:val="%9."/>
      <w:lvlJc w:val="right"/>
      <w:pPr>
        <w:tabs>
          <w:tab w:val="left" w:pos="3780"/>
        </w:tabs>
        <w:ind w:hanging="420" w:left="3780"/>
      </w:pPr>
    </w:lvl>
  </w:abstractNum>
  <w:num w:numId="1">
    <w:abstractNumId w:val="2"/>
  </w:num>
  <w:num w:numId="2">
    <w:abstractNumId w:val="0"/>
  </w:num>
  <w:num w:numId="3">
    <w:abstractNumId w:val="1"/>
  </w:num>
</w:numbering>
</file>

<file path=word/settings.xml><?xml version="1.0" encoding="utf-8"?>
<w:settings xmlns:w14="http://schemas.microsoft.com/office/word/2010/wordml" xmlns:wpsCustomData="http://www.wps.cn/officeDocument/2013/wpsCustomData" xmlns:w10="urn:schemas-microsoft-com:office:word"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bordersDoNotSurroundHeader/>
  <w:bordersDoNotSurroundFooter/>
  <w:defaultTabStop w:val="420"/>
  <w:drawingGridVerticalSpacing w:val="156"/>
  <w:displayHorizontalDrawingGridEvery w:val="0"/>
  <w:displayVerticalDrawingGridEvery w:val="2"/>
  <w:characterSpacingControl w:val="compressPunctuation"/>
  <w:zoom w:percent="100"/>
  <w:compat>
    <w:spaceForUL/>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00000000"/>
    <w:rsid w:val="005A7208"/>
    <w:rsid w:val="01CD0943"/>
    <w:rsid w:val="02722C36"/>
    <w:rsid w:val="06D94E37"/>
    <w:rsid w:val="0BDF463E"/>
    <w:rsid w:val="0CB0038D"/>
    <w:rsid w:val="18462201"/>
    <w:rsid w:val="1E784D1F"/>
    <w:rsid w:val="22766717"/>
    <w:rsid w:val="2C5D7079"/>
    <w:rsid w:val="2EDF68CD"/>
    <w:rsid w:val="2EFB0FA1"/>
    <w:rsid w:val="31D907B2"/>
    <w:rsid w:val="34266C78"/>
    <w:rsid w:val="342B2FCA"/>
    <w:rsid w:val="37850D4B"/>
    <w:rsid w:val="399D46B4"/>
    <w:rsid w:val="3D9A155C"/>
    <w:rsid w:val="43F14D5A"/>
    <w:rsid w:val="44E4041B"/>
    <w:rsid w:val="4A6A1345"/>
    <w:rsid w:val="4CCF2F02"/>
    <w:rsid w:val="4FB20236"/>
    <w:rsid w:val="54246159"/>
    <w:rsid w:val="6F316912"/>
    <w:rsid w:val="7076611F"/>
    <w:rsid w:val="79095F04"/>
    <w:rsid w:val="79FE2B7A"/>
    <w:rsid w:val="7C0E43CC"/>
  </w:rsids>
  <m:mathPr>
    <m:mathFont val="Cambria Math"/>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wpsCustomData="http://www.wps.cn/officeDocument/2013/wpsCustomData" xmlns:w10="urn:schemas-microsoft-com:office:word" xmlns:w14="http://schemas.microsoft.com/office/word/2010/wordml"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ocDefaults>
    <w:rPrDefault>
      <w:rPr>
        <w:rFonts w:asciiTheme="minorHAnsi" w:hAnsiTheme="minorHAnsi" w:eastAsiaTheme="minorEastAsia" w:cstheme="minorBidi"/>
      </w:rPr>
    </w:rPrDefault>
    <w:pPrDefault/>
  </w:docDefaults>
  <w:latentStyles w:defLockedState="0" w:defSemiHidden="1" w:defUnhideWhenUsed="1" w:defQFormat="0" w:defUIPriority="99" w:count="260">
    <w:lsdException w:name="Balloon Text" w:semiHidden="0" w:unhideWhenUsed="0"/>
    <w:lsdException w:name="Block Text" w:semiHidden="0" w:unhideWhenUsed="0"/>
    <w:lsdException w:name="Body Text" w:semiHidden="0" w:unhideWhenUsed="0"/>
    <w:lsdException w:name="Body Text 2" w:semiHidden="0" w:unhideWhenUsed="0"/>
    <w:lsdException w:name="Body Text 3" w:semiHidden="0" w:unhideWhenUsed="0"/>
    <w:lsdException w:name="Body Text First Indent" w:semiHidden="0" w:unhideWhenUsed="0"/>
    <w:lsdException w:name="Body Text First Indent 2" w:semiHidden="0" w:unhideWhenUsed="0"/>
    <w:lsdException w:name="Body Text Indent" w:semiHidden="0" w:unhideWhenUsed="0"/>
    <w:lsdException w:name="Body Text Indent 2" w:semiHidden="0" w:unhideWhenUsed="0"/>
    <w:lsdException w:name="Body Text Indent 3" w:semiHidden="0" w:unhideWhenUsed="0"/>
    <w:lsdException w:name="Closing" w:semiHidden="0" w:unhideWhenUsed="0"/>
    <w:lsdException w:name="Colorful Grid" w:semiHidden="0" w:unhideWhenUsed="0"/>
    <w:lsdException w:name="Colorful Grid Accent 1" w:semiHidden="0" w:unhideWhenUsed="0"/>
    <w:lsdException w:name="Colorful Grid Accent 2" w:semiHidden="0" w:unhideWhenUsed="0"/>
    <w:lsdException w:name="Colorful Grid Accent 3" w:semiHidden="0" w:unhideWhenUsed="0"/>
    <w:lsdException w:name="Colorful Grid Accent 4" w:semiHidden="0" w:unhideWhenUsed="0"/>
    <w:lsdException w:name="Colorful Grid Accent 5" w:semiHidden="0" w:unhideWhenUsed="0"/>
    <w:lsdException w:name="Colorful Grid Accent 6" w:semiHidden="0" w:unhideWhenUsed="0"/>
    <w:lsdException w:name="Colorful List" w:semiHidden="0" w:unhideWhenUsed="0"/>
    <w:lsdException w:name="Colorful List Accent 1" w:semiHidden="0" w:unhideWhenUsed="0"/>
    <w:lsdException w:name="Colorful List Accent 2" w:semiHidden="0" w:unhideWhenUsed="0"/>
    <w:lsdException w:name="Colorful List Accent 3" w:semiHidden="0" w:unhideWhenUsed="0"/>
    <w:lsdException w:name="Colorful List Accent 4" w:semiHidden="0" w:unhideWhenUsed="0"/>
    <w:lsdException w:name="Colorful List Accent 5" w:semiHidden="0" w:unhideWhenUsed="0"/>
    <w:lsdException w:name="Colorful List Accent 6" w:semiHidden="0" w:unhideWhenUsed="0"/>
    <w:lsdException w:name="Colorful Shading" w:semiHidden="0" w:unhideWhenUsed="0"/>
    <w:lsdException w:name="Colorful Shading Accent 1" w:semiHidden="0" w:unhideWhenUsed="0"/>
    <w:lsdException w:name="Colorful Shading Accent 2" w:semiHidden="0" w:unhideWhenUsed="0"/>
    <w:lsdException w:name="Colorful Shading Accent 3" w:semiHidden="0" w:unhideWhenUsed="0"/>
    <w:lsdException w:name="Colorful Shading Accent 4" w:semiHidden="0" w:unhideWhenUsed="0"/>
    <w:lsdException w:name="Colorful Shading Accent 5" w:semiHidden="0" w:unhideWhenUsed="0"/>
    <w:lsdException w:name="Colorful Shading Accent 6" w:semiHidden="0" w:unhideWhenUsed="0"/>
    <w:lsdException w:name="Dark List" w:semiHidden="0" w:unhideWhenUsed="0"/>
    <w:lsdException w:name="Dark List Accent 1" w:semiHidden="0" w:unhideWhenUsed="0"/>
    <w:lsdException w:name="Dark List Accent 2" w:semiHidden="0" w:unhideWhenUsed="0"/>
    <w:lsdException w:name="Dark List Accent 3" w:semiHidden="0" w:unhideWhenUsed="0"/>
    <w:lsdException w:name="Dark List Accent 4" w:semiHidden="0" w:unhideWhenUsed="0"/>
    <w:lsdException w:name="Dark List Accent 5" w:semiHidden="0" w:unhideWhenUsed="0"/>
    <w:lsdException w:name="Dark List Accent 6" w:semiHidden="0" w:unhideWhenUsed="0"/>
    <w:lsdException w:name="Date" w:semiHidden="0" w:unhideWhenUsed="0"/>
    <w:lsdException w:name="Default Paragraph Font" w:unhideWhenUsed="0"/>
    <w:lsdException w:name="Document Map" w:semiHidden="0" w:unhideWhenUsed="0"/>
    <w:lsdException w:name="E-mail Signature" w:semiHidden="0" w:unhideWhenUsed="0"/>
    <w:lsdException w:name="Emphasis" w:semiHidden="0" w:unhideWhenUsed="0"/>
    <w:lsdException w:name="FollowedHyperlink" w:semiHidden="0" w:unhideWhenUsed="0"/>
    <w:lsdException w:name="HTML Acronym" w:semiHidden="0" w:unhideWhenUsed="0"/>
    <w:lsdException w:name="HTML Address" w:semiHidden="0" w:unhideWhenUsed="0"/>
    <w:lsdException w:name="HTML Cite" w:semiHidden="0" w:unhideWhenUsed="0"/>
    <w:lsdException w:name="HTML Code" w:semiHidden="0" w:unhideWhenUsed="0"/>
    <w:lsdException w:name="HTML Definition" w:semiHidden="0" w:unhideWhenUsed="0"/>
    <w:lsdException w:name="HTML Keyboard" w:semiHidden="0" w:unhideWhenUsed="0"/>
    <w:lsdException w:name="HTML Preformatted" w:semiHidden="0" w:unhideWhenUsed="0"/>
    <w:lsdException w:name="HTML Sample" w:semiHidden="0" w:unhideWhenUsed="0"/>
    <w:lsdException w:name="HTML Typewriter" w:semiHidden="0" w:unhideWhenUsed="0"/>
    <w:lsdException w:name="HTML Variable" w:semiHidden="0" w:unhideWhenUsed="0"/>
    <w:lsdException w:name="Hyperlink" w:semiHidden="0" w:unhideWhenUsed="0"/>
    <w:lsdException w:name="Light Grid" w:semiHidden="0" w:unhideWhenUsed="0"/>
    <w:lsdException w:name="Light Grid Accent 1" w:semiHidden="0" w:unhideWhenUsed="0"/>
    <w:lsdException w:name="Light Grid Accent 2" w:semiHidden="0" w:unhideWhenUsed="0"/>
    <w:lsdException w:name="Light Grid Accent 3" w:semiHidden="0" w:unhideWhenUsed="0"/>
    <w:lsdException w:name="Light Grid Accent 4" w:semiHidden="0" w:unhideWhenUsed="0"/>
    <w:lsdException w:name="Light Grid Accent 5" w:semiHidden="0" w:unhideWhenUsed="0"/>
    <w:lsdException w:name="Light Grid Accent 6" w:semiHidden="0" w:unhideWhenUsed="0"/>
    <w:lsdException w:name="Light List" w:semiHidden="0" w:unhideWhenUsed="0"/>
    <w:lsdException w:name="Light List Accent 1" w:semiHidden="0" w:unhideWhenUsed="0"/>
    <w:lsdException w:name="Light List Accent 2" w:semiHidden="0" w:unhideWhenUsed="0"/>
    <w:lsdException w:name="Light List Accent 3" w:semiHidden="0" w:unhideWhenUsed="0"/>
    <w:lsdException w:name="Light List Accent 4" w:semiHidden="0" w:unhideWhenUsed="0"/>
    <w:lsdException w:name="Light List Accent 5" w:semiHidden="0" w:unhideWhenUsed="0"/>
    <w:lsdException w:name="Light List Accent 6" w:semiHidden="0" w:unhideWhenUsed="0"/>
    <w:lsdException w:name="Light Shading" w:semiHidden="0" w:unhideWhenUsed="0"/>
    <w:lsdException w:name="Light Shading Accent 1" w:semiHidden="0" w:unhideWhenUsed="0"/>
    <w:lsdException w:name="Light Shading Accent 2" w:semiHidden="0" w:unhideWhenUsed="0"/>
    <w:lsdException w:name="Light Shading Accent 3" w:semiHidden="0" w:unhideWhenUsed="0"/>
    <w:lsdException w:name="Light Shading Accent 4" w:semiHidden="0" w:unhideWhenUsed="0"/>
    <w:lsdException w:name="Light Shading Accent 5" w:semiHidden="0" w:unhideWhenUsed="0"/>
    <w:lsdException w:name="Light Shading Accent 6" w:semiHidden="0" w:unhideWhenUsed="0"/>
    <w:lsdException w:name="List"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Continu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List Number"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Medium Grid 1" w:semiHidden="0" w:unhideWhenUsed="0"/>
    <w:lsdException w:name="Medium Grid 1 Accent 1" w:semiHidden="0" w:unhideWhenUsed="0"/>
    <w:lsdException w:name="Medium Grid 1 Accent 2" w:semiHidden="0" w:unhideWhenUsed="0"/>
    <w:lsdException w:name="Medium Grid 1 Accent 3" w:semiHidden="0" w:unhideWhenUsed="0"/>
    <w:lsdException w:name="Medium Grid 1 Accent 4" w:semiHidden="0" w:unhideWhenUsed="0"/>
    <w:lsdException w:name="Medium Grid 1 Accent 5" w:semiHidden="0" w:unhideWhenUsed="0"/>
    <w:lsdException w:name="Medium Grid 1 Accent 6" w:semiHidden="0" w:unhideWhenUsed="0"/>
    <w:lsdException w:name="Medium Grid 2" w:semiHidden="0" w:unhideWhenUsed="0"/>
    <w:lsdException w:name="Medium Grid 2 Accent 1" w:semiHidden="0" w:unhideWhenUsed="0"/>
    <w:lsdException w:name="Medium Grid 2 Accent 2" w:semiHidden="0" w:unhideWhenUsed="0"/>
    <w:lsdException w:name="Medium Grid 2 Accent 3" w:semiHidden="0" w:unhideWhenUsed="0"/>
    <w:lsdException w:name="Medium Grid 2 Accent 4" w:semiHidden="0" w:unhideWhenUsed="0"/>
    <w:lsdException w:name="Medium Grid 2 Accent 5" w:semiHidden="0" w:unhideWhenUsed="0"/>
    <w:lsdException w:name="Medium Grid 2 Accent 6" w:semiHidden="0" w:unhideWhenUsed="0"/>
    <w:lsdException w:name="Medium Grid 3" w:semiHidden="0" w:unhideWhenUsed="0"/>
    <w:lsdException w:name="Medium Grid 3 Accent 1" w:semiHidden="0" w:unhideWhenUsed="0"/>
    <w:lsdException w:name="Medium Grid 3 Accent 2" w:semiHidden="0" w:unhideWhenUsed="0"/>
    <w:lsdException w:name="Medium Grid 3 Accent 3" w:semiHidden="0" w:unhideWhenUsed="0"/>
    <w:lsdException w:name="Medium Grid 3 Accent 4" w:semiHidden="0" w:unhideWhenUsed="0"/>
    <w:lsdException w:name="Medium Grid 3 Accent 5" w:semiHidden="0" w:unhideWhenUsed="0"/>
    <w:lsdException w:name="Medium Grid 3 Accent 6" w:semiHidden="0" w:unhideWhenUsed="0"/>
    <w:lsdException w:name="Medium List 1" w:semiHidden="0" w:unhideWhenUsed="0"/>
    <w:lsdException w:name="Medium List 1 Accent 1" w:semiHidden="0" w:unhideWhenUsed="0"/>
    <w:lsdException w:name="Medium List 1 Accent 2" w:semiHidden="0" w:unhideWhenUsed="0"/>
    <w:lsdException w:name="Medium List 1 Accent 3" w:semiHidden="0" w:unhideWhenUsed="0"/>
    <w:lsdException w:name="Medium List 1 Accent 4" w:semiHidden="0" w:unhideWhenUsed="0"/>
    <w:lsdException w:name="Medium List 1 Accent 5" w:semiHidden="0" w:unhideWhenUsed="0"/>
    <w:lsdException w:name="Medium List 1 Accent 6" w:semiHidden="0" w:unhideWhenUsed="0"/>
    <w:lsdException w:name="Medium List 2" w:semiHidden="0" w:unhideWhenUsed="0"/>
    <w:lsdException w:name="Medium List 2 Accent 1" w:semiHidden="0" w:unhideWhenUsed="0"/>
    <w:lsdException w:name="Medium List 2 Accent 2" w:semiHidden="0" w:unhideWhenUsed="0"/>
    <w:lsdException w:name="Medium List 2 Accent 3" w:semiHidden="0" w:unhideWhenUsed="0"/>
    <w:lsdException w:name="Medium List 2 Accent 4" w:semiHidden="0" w:unhideWhenUsed="0"/>
    <w:lsdException w:name="Medium List 2 Accent 5" w:semiHidden="0" w:unhideWhenUsed="0"/>
    <w:lsdException w:name="Medium List 2 Accent 6" w:semiHidden="0" w:unhideWhenUsed="0"/>
    <w:lsdException w:name="Medium Shading 1" w:semiHidden="0" w:unhideWhenUsed="0"/>
    <w:lsdException w:name="Medium Shading 1 Accent 1" w:semiHidden="0" w:unhideWhenUsed="0"/>
    <w:lsdException w:name="Medium Shading 1 Accent 2" w:semiHidden="0" w:unhideWhenUsed="0"/>
    <w:lsdException w:name="Medium Shading 1 Accent 3" w:semiHidden="0" w:unhideWhenUsed="0"/>
    <w:lsdException w:name="Medium Shading 1 Accent 4" w:semiHidden="0" w:unhideWhenUsed="0"/>
    <w:lsdException w:name="Medium Shading 1 Accent 5" w:semiHidden="0" w:unhideWhenUsed="0"/>
    <w:lsdException w:name="Medium Shading 1 Accent 6" w:semiHidden="0" w:unhideWhenUsed="0"/>
    <w:lsdException w:name="Medium Shading 2" w:semiHidden="0" w:unhideWhenUsed="0"/>
    <w:lsdException w:name="Medium Shading 2 Accent 1" w:semiHidden="0" w:unhideWhenUsed="0"/>
    <w:lsdException w:name="Medium Shading 2 Accent 2" w:semiHidden="0" w:unhideWhenUsed="0"/>
    <w:lsdException w:name="Medium Shading 2 Accent 3" w:semiHidden="0" w:unhideWhenUsed="0"/>
    <w:lsdException w:name="Medium Shading 2 Accent 4" w:semiHidden="0" w:unhideWhenUsed="0"/>
    <w:lsdException w:name="Medium Shading 2 Accent 5" w:semiHidden="0" w:unhideWhenUsed="0"/>
    <w:lsdException w:name="Medium Shading 2 Accent 6" w:semiHidden="0" w:unhideWhenUsed="0"/>
    <w:lsdException w:name="Message Header" w:semiHidden="0" w:unhideWhenUsed="0"/>
    <w:lsdException w:name="Normal" w:semiHidden="0" w:unhideWhenUsed="0"/>
    <w:lsdException w:name="Normal (Web)" w:semiHidden="0" w:unhideWhenUsed="0"/>
    <w:lsdException w:name="Normal Indent" w:semiHidden="0" w:unhideWhenUsed="0"/>
    <w:lsdException w:name="Normal Table" w:unhideWhenUsed="0"/>
    <w:lsdException w:name="Note Heading" w:semiHidden="0" w:unhideWhenUsed="0"/>
    <w:lsdException w:name="Plain Text" w:semiHidden="0" w:unhideWhenUsed="0"/>
    <w:lsdException w:name="Salutation" w:semiHidden="0" w:unhideWhenUsed="0"/>
    <w:lsdException w:name="Signature" w:semiHidden="0" w:unhideWhenUsed="0"/>
    <w:lsdException w:name="Strong" w:semiHidden="0" w:unhideWhenUsed="0"/>
    <w:lsdException w:name="Subtitle" w:semiHidden="0" w:unhideWhenUsed="0"/>
    <w:lsdException w:name="Table 3D effects 1" w:semiHidden="0" w:unhideWhenUsed="0"/>
    <w:lsdException w:name="Table 3D effects 2" w:semiHidden="0" w:unhideWhenUsed="0"/>
    <w:lsdException w:name="Table 3D effects 3" w:semiHidden="0" w:unhideWhenUsed="0"/>
    <w:lsdException w:name="Table Classic 1" w:semiHidden="0" w:unhideWhenUsed="0"/>
    <w:lsdException w:name="Table Classic 2" w:semiHidden="0" w:unhideWhenUsed="0"/>
    <w:lsdException w:name="Table Classic 3" w:semiHidden="0" w:unhideWhenUsed="0"/>
    <w:lsdException w:name="Table Classic 4" w:semiHidden="0" w:unhideWhenUsed="0"/>
    <w:lsdException w:name="Table Colorful 1" w:semiHidden="0" w:unhideWhenUsed="0"/>
    <w:lsdException w:name="Table Colorful 2" w:semiHidden="0" w:unhideWhenUsed="0"/>
    <w:lsdException w:name="Table Colorful 3" w:semiHidden="0" w:unhideWhenUsed="0"/>
    <w:lsdException w:name="Table Columns 1" w:semiHidden="0" w:unhideWhenUsed="0"/>
    <w:lsdException w:name="Table Columns 2" w:semiHidden="0" w:unhideWhenUsed="0"/>
    <w:lsdException w:name="Table Columns 3" w:semiHidden="0" w:unhideWhenUsed="0"/>
    <w:lsdException w:name="Table Columns 4" w:semiHidden="0" w:unhideWhenUsed="0"/>
    <w:lsdException w:name="Table Columns 5" w:semiHidden="0" w:unhideWhenUsed="0"/>
    <w:lsdException w:name="Table Contemporary" w:semiHidden="0" w:unhideWhenUsed="0"/>
    <w:lsdException w:name="Table Elegant" w:semiHidden="0" w:unhideWhenUsed="0"/>
    <w:lsdException w:name="Table Grid" w:semiHidden="0" w:unhideWhenUsed="0"/>
    <w:lsdException w:name="Table Grid 1" w:semiHidden="0" w:unhideWhenUsed="0"/>
    <w:lsdException w:name="Table Grid 2" w:semiHidden="0" w:unhideWhenUsed="0"/>
    <w:lsdException w:name="Table Grid 3" w:semiHidden="0" w:unhideWhenUsed="0"/>
    <w:lsdException w:name="Table Grid 4" w:semiHidden="0" w:unhideWhenUsed="0"/>
    <w:lsdException w:name="Table Grid 5" w:semiHidden="0" w:unhideWhenUsed="0"/>
    <w:lsdException w:name="Table Grid 6" w:semiHidden="0" w:unhideWhenUsed="0"/>
    <w:lsdException w:name="Table Grid 7" w:semiHidden="0" w:unhideWhenUsed="0"/>
    <w:lsdException w:name="Table Grid 8" w:semiHidden="0" w:unhideWhenUsed="0"/>
    <w:lsdException w:name="Table List 1" w:semiHidden="0" w:unhideWhenUsed="0"/>
    <w:lsdException w:name="Table List 2" w:semiHidden="0" w:unhideWhenUsed="0"/>
    <w:lsdException w:name="Table List 3" w:semiHidden="0" w:unhideWhenUsed="0"/>
    <w:lsdException w:name="Table List 4" w:semiHidden="0" w:unhideWhenUsed="0"/>
    <w:lsdException w:name="Table List 5" w:semiHidden="0" w:unhideWhenUsed="0"/>
    <w:lsdException w:name="Table List 6" w:semiHidden="0" w:unhideWhenUsed="0"/>
    <w:lsdException w:name="Table List 7" w:semiHidden="0" w:unhideWhenUsed="0"/>
    <w:lsdException w:name="Table List 8" w:semiHidden="0" w:unhideWhenUsed="0"/>
    <w:lsdException w:name="Table Professional" w:semiHidden="0" w:unhideWhenUsed="0"/>
    <w:lsdException w:name="Table Simple 1" w:semiHidden="0" w:unhideWhenUsed="0"/>
    <w:lsdException w:name="Table Simple 2" w:semiHidden="0" w:unhideWhenUsed="0"/>
    <w:lsdException w:name="Table Simple 3" w:semiHidden="0" w:unhideWhenUsed="0"/>
    <w:lsdException w:name="Table Subtle 1" w:semiHidden="0" w:unhideWhenUsed="0"/>
    <w:lsdException w:name="Table Subtle 2" w:semiHidden="0" w:unhideWhenUsed="0"/>
    <w:lsdException w:name="Table Theme" w:semiHidden="0" w:unhideWhenUsed="0"/>
    <w:lsdException w:name="Table Web 1" w:semiHidden="0" w:unhideWhenUsed="0"/>
    <w:lsdException w:name="Table Web 2" w:semiHidden="0" w:unhideWhenUsed="0"/>
    <w:lsdException w:name="Table Web 3" w:semiHidden="0" w:unhideWhenUsed="0"/>
    <w:lsdException w:name="Title" w:semiHidden="0" w:unhideWhenUsed="0"/>
    <w:lsdException w:name="annotation reference" w:semiHidden="0" w:unhideWhenUsed="0"/>
    <w:lsdException w:name="annotation subject" w:semiHidden="0" w:unhideWhenUsed="0"/>
    <w:lsdException w:name="annotation text" w:semiHidden="0"/>
    <w:lsdException w:name="caption"/>
    <w:lsdException w:name="endnote reference" w:semiHidden="0" w:unhideWhenUsed="0"/>
    <w:lsdException w:name="endnote text" w:semiHidden="0" w:unhideWhenUsed="0"/>
    <w:lsdException w:name="envelope address" w:semiHidden="0" w:unhideWhenUsed="0"/>
    <w:lsdException w:name="envelope return" w:semiHidden="0" w:unhideWhenUsed="0"/>
    <w:lsdException w:name="footer" w:semiHidden="0" w:unhideWhenUsed="0"/>
    <w:lsdException w:name="footnote reference" w:semiHidden="0" w:unhideWhenUsed="0"/>
    <w:lsdException w:name="footnote text" w:semiHidden="0" w:unhideWhenUsed="0"/>
    <w:lsdException w:name="header" w:semiHidden="0" w:unhideWhenUsed="0"/>
    <w:lsdException w:name="heading 1" w:semiHidden="0" w:unhideWhenUsed="0"/>
    <w:lsdException w:name="heading 2" w:semiHidden="0" w:unhideWhenUsed="0"/>
    <w:lsdException w:name="heading 3"/>
    <w:lsdException w:name="heading 4"/>
    <w:lsdException w:name="heading 5"/>
    <w:lsdException w:name="heading 6"/>
    <w:lsdException w:name="heading 7"/>
    <w:lsdException w:name="heading 8"/>
    <w:lsdException w:name="heading 9"/>
    <w:lsdException w:name="index 1" w:semiHidden="0" w:unhideWhenUsed="0"/>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index 7" w:semiHidden="0" w:unhideWhenUsed="0"/>
    <w:lsdException w:name="index 8" w:semiHidden="0" w:unhideWhenUsed="0"/>
    <w:lsdException w:name="index 9" w:semiHidden="0" w:unhideWhenUsed="0"/>
    <w:lsdException w:name="index heading" w:semiHidden="0" w:unhideWhenUsed="0"/>
    <w:lsdException w:name="line number" w:semiHidden="0" w:unhideWhenUsed="0"/>
    <w:lsdException w:name="macro" w:semiHidden="0" w:unhideWhenUsed="0"/>
    <w:lsdException w:name="page number" w:semiHidden="0" w:unhideWhenUsed="0"/>
    <w:lsdException w:name="table of authorities" w:semiHidden="0" w:unhideWhenUsed="0"/>
    <w:lsdException w:name="table of figures" w:semiHidden="0" w:unhideWhenUsed="0"/>
    <w:lsdException w:name="toa heading" w:semiHidden="0" w:unhideWhenUsed="0"/>
    <w:lsdException w:name="toc 1" w:semiHidden="0"/>
    <w:lsdException w:name="toc 2" w:semiHidden="0" w:unhideWhenUsed="0"/>
    <w:lsdException w:name="toc 3" w:semiHidden="0" w:unhideWhenUsed="0"/>
    <w:lsdException w:name="toc 4" w:semiHidden="0" w:unhideWhenUsed="0"/>
    <w:lsdException w:name="toc 5" w:semiHidden="0" w:unhideWhenUsed="0"/>
    <w:lsdException w:name="toc 6" w:semiHidden="0" w:unhideWhenUsed="0"/>
    <w:lsdException w:name="toc 7" w:semiHidden="0" w:unhideWhenUsed="0"/>
    <w:lsdException w:name="toc 8" w:semiHidden="0" w:unhideWhenUsed="0"/>
    <w:lsdException w:name="toc 9" w:semiHidden="0" w:unhideWhenUsed="0"/>
  </w:latentStyles>
  <w:style w:type="paragraph" w:styleId="1" w:default="1">
    <w:name w:val="Normal"/>
    <w:uiPriority w:val="0"/>
    <w:qFormat/>
    <w:pPr>
      <w:widowControl w:val="0"/>
      <w:jc w:val="both"/>
      <w:widowControl w:val="0"/>
    </w:pPr>
    <w:rPr>
      <w:sz w:val="21"/>
      <w:lang w:val="en-US" w:eastAsia="zh-CN" w:bidi="ar-SA"/>
      <w:kern w:val="2"/>
      <w:szCs w:val="24"/>
      <w:rFonts w:asciiTheme="minorHAnsi" w:hAnsiTheme="minorHAnsi" w:eastAsiaTheme="minorEastAsia" w:cstheme="minorBidi"/>
    </w:rPr>
  </w:style>
  <w:style w:type="paragraph" w:styleId="2">
    <w:name w:val="heading 1"/>
    <w:basedOn w:val="1"/>
    <w:uiPriority w:val="0"/>
    <w:qFormat/>
    <w:pPr>
      <w:keepNext w:val="1"/>
      <w:keepLines w:val="1"/>
      <w:outlineLvl w:val="0"/>
      <w:spacing w:after="330" w:afterLines="0" w:afterAutospacing="0" w:before="340" w:beforeLines="0" w:beforeAutospacing="0" w:line="576" w:lineRule="auto"/>
    </w:pPr>
    <w:rPr>
      <w:b w:val="1"/>
      <w:sz w:val="44"/>
      <w:kern w:val="44"/>
    </w:rPr>
  </w:style>
  <w:style w:type="paragraph" w:styleId="3">
    <w:name w:val="heading 2"/>
    <w:basedOn w:val="1"/>
    <w:uiPriority w:val="0"/>
    <w:qFormat/>
    <w:pPr>
      <w:keepNext w:val="1"/>
      <w:keepLines w:val="1"/>
      <w:adjustRightInd w:val="0"/>
      <w:jc w:val="left"/>
      <w:outlineLvl w:val="1"/>
      <w:numPr>
        <w:ilvl w:val="1"/>
        <w:numId w:val="1"/>
      </w:numPr>
      <w:spacing w:afterAutospacing="0" w:beforeAutospacing="0" w:line="400" w:lineRule="exact"/>
      <w:ind w:firstLine="0" w:left="0"/>
    </w:pPr>
    <w:rPr>
      <w:b w:val="1"/>
    </w:rPr>
  </w:style>
  <w:style w:type="character" w:styleId="10" w:default="1">
    <w:name w:val="Default Paragraph Font"/>
    <w:uiPriority w:val="0"/>
    <w:semiHidden/>
    <w:qFormat/>
  </w:style>
  <w:style w:type="table" w:styleId="9" w:default="1">
    <w:name w:val="Normal Table"/>
    <w:uiPriority w:val="0"/>
    <w:semiHidden/>
    <w:qFormat/>
    <w:tblPr>
      <w:tblCellMar>
        <w:top w:type="dxa" w:w="0.000000"/>
        <w:bottom w:type="dxa" w:w="0.000000"/>
        <w:left w:type="dxa" w:w="108.000000"/>
        <w:right w:type="dxa" w:w="108.000000"/>
      </w:tblCellMar>
    </w:tblPr>
  </w:style>
  <w:style w:type="paragraph" w:styleId="4">
    <w:name w:val="annotation text"/>
    <w:basedOn w:val="1"/>
    <w:uiPriority w:val="0"/>
    <w:unhideWhenUsed/>
    <w:qFormat/>
    <w:pPr>
      <w:jc w:val="left"/>
    </w:pPr>
  </w:style>
  <w:style w:type="paragraph" w:styleId="5">
    <w:name w:val="Body Text Indent"/>
    <w:basedOn w:val="1"/>
    <w:uiPriority w:val="0"/>
    <w:qFormat/>
    <w:pPr>
      <w:spacing w:after="120" w:afterAutospacing="0" w:beforeAutospacing="0"/>
      <w:ind w:left="200" w:leftChars="200"/>
    </w:pPr>
  </w:style>
  <w:style w:type="paragraph" w:styleId="6">
    <w:name w:val="toc 1"/>
    <w:basedOn w:val="1"/>
    <w:uiPriority w:val="0"/>
    <w:unhideWhenUsed/>
    <w:qFormat/>
  </w:style>
  <w:style w:type="paragraph" w:styleId="7">
    <w:name w:val="List"/>
    <w:basedOn w:val="1"/>
    <w:uiPriority w:val="0"/>
    <w:qFormat/>
    <w:pPr>
      <w:ind w:hanging="420" w:left="420"/>
    </w:pPr>
    <w:rPr>
      <w:sz w:val="28"/>
      <w:rFonts w:ascii="Arial" w:hAnsi="Arial" w:eastAsia="楷体_GB2312"/>
    </w:rPr>
  </w:style>
  <w:style w:type="paragraph" w:styleId="8">
    <w:name w:val="Body Text First Indent 2"/>
    <w:basedOn w:val="5"/>
    <w:uiPriority w:val="0"/>
    <w:qFormat/>
    <w:pPr>
      <w:spacing w:afterAutospacing="0" w:beforeAutospacing="0" w:line="360" w:lineRule="auto"/>
      <w:ind w:firstLine="200" w:firstLineChars="200"/>
    </w:pPr>
    <w:rPr>
      <w:sz w:val="21"/>
      <w:szCs w:val="20"/>
      <w:rFonts w:ascii="宋体" w:eastAsia="宋体"/>
    </w:rPr>
  </w:style>
  <w:style w:type="paragraph" w:styleId="11" w:customStyle="1">
    <w:name w:val="TableOfAuthoring"/>
    <w:basedOn w:val="1"/>
    <w:uiPriority w:val="0"/>
    <w:qFormat/>
    <w:pPr>
      <w:jc w:val="both"/>
      <w:ind w:left="420" w:leftChars="200"/>
    </w:pPr>
    <w:rPr>
      <w:sz w:val="32"/>
      <w:lang w:val="en-US" w:eastAsia="zh-CN" w:bidi="ar-SA"/>
      <w:kern w:val="2"/>
      <w:szCs w:val="32"/>
      <w:rFonts w:ascii="Calibri" w:hAnsi="Calibri" w:eastAsia="仿宋_GB2312"/>
    </w:rPr>
  </w:style>
  <w:style w:type="paragraph" w:styleId="12" w:customStyle="1">
    <w:name w:val="节标题"/>
    <w:basedOn w:val="1"/>
    <w:uiPriority w:val="0"/>
    <w:qFormat/>
    <w:pPr>
      <w:jc w:val="center"/>
      <w:spacing w:afterAutospacing="0" w:beforeAutospacing="0" w:line="289" w:lineRule="atLeast"/>
    </w:pPr>
    <w:rPr>
      <w:sz w:val="28"/>
    </w:rPr>
  </w:style>
</w:styles>
</file>

<file path=word/_rels/document.xml.rels><?xml version="1.0" encoding="UTF-8" standalone="yes"?><Relationships xmlns="http://schemas.openxmlformats.org/package/2006/relationships"><Relationship Id="rId4" Type="http://schemas.openxmlformats.org/officeDocument/2006/relationships/numbering" Target="numbering.xml" /><Relationship Id="rId2" Type="http://schemas.openxmlformats.org/officeDocument/2006/relationships/fontTable" Target="fontTable.xml" /><Relationship Id="rId1" Type="http://schemas.openxmlformats.org/officeDocument/2006/relationships/settings" Target="settings.xml" /><Relationship Id="rId3" Type="http://schemas.openxmlformats.org/officeDocument/2006/relationships/theme" Target="theme/theme1.xml" /><Relationship Id="rId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panose=""/>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a:blurRad="101600" a:dist="50800" a:dir="5400000" a:algn="ctr" a:rotWithShape="0">
              <a:schemeClr val="phClr">
                <a:alpha val="60000"/>
              </a:schemeClr>
            </a:outerShdw>
          </a:effectLst>
        </a:effectStyle>
        <a:effectStyle>
          <a:effectLst>
            <a:reflection a:dist="25400" a:dir="5400000" a:sy="-100000" a:endA="300" a:endPos="40000" a:stA="50000" a:algn="bl"/>
          </a:effectLst>
        </a:effectStyle>
        <a:effectStyle>
          <a:effectLst>
            <a:outerShdw a:blurRad="57150" a:dist="19050" a:dir="5400000" a:algn="ctr" a: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Template>Normal.dotm</Template>
  <TotalTime>9</TotalTime>
  <Pages>11</Pages>
  <Words>3991</Words>
  <Characters>4119</Characters>
  <Application>WPS Office_12.1.0.16929_F1E327BC-269C-435d-A152-05C5408002CA</Application>
  <DocSecurity>0</DocSecurity>
  <Lines>0</Lines>
  <Paragraphs>0</Paragraphs>
  <ScaleCrop>false</ScaleCrop>
  <Company/>
  <LinksUpToDate>false</LinksUpToDate>
  <CharactersWithSpaces>5047</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Administrator</dc:creator>
  <cp:keywords/>
  <dc:description/>
  <cp:lastModifiedBy>好奇害死汪</cp:lastModifiedBy>
  <cp:revision>0</cp:revision>
  <dcterms:created xsi:type="dcterms:W3CDTF">2024-06-14T07:16:00Z</dcterms:created>
  <dcterms:modified xsi:type="dcterms:W3CDTF">2024-07-31T03:34:35Z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2052-12.1.0.16929</vt:lpwstr>
  </property>
  <property fmtid="{D5CDD505-2E9C-101B-9397-08002B2CF9AE}" pid="3" name="ICV">
    <vt:lpwstr>9E051F5542064595ADFC7BE5E0F2A19C_13</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highlight w:val="none"/>
          <w:lang w:val="en-US" w:eastAsia="zh-CN"/>
        </w:rPr>
        <w:t>老金煌菜场地块停车场和滁州北站来安路停车场部分废弃物拆除</w:t>
      </w:r>
      <w:r>
        <w:rPr>
          <w:rFonts w:hint="eastAsia"/>
          <w:highlight w:val="none"/>
        </w:rPr>
        <w:t>项</w:t>
      </w:r>
      <w:r>
        <w:rPr>
          <w:rFonts w:hint="eastAsia"/>
          <w:highlight w:val="none"/>
          <w:lang w:val="en-US" w:eastAsia="zh-CN"/>
        </w:rPr>
        <w:t>目招标</w:t>
      </w:r>
      <w:r>
        <w:rPr>
          <w:rFonts w:hint="eastAsia"/>
        </w:rPr>
        <w:t>文件</w:t>
      </w:r>
    </w:p>
    <w:p>
      <w:pPr>
        <w:pStyle w:val="11"/>
        <w:ind w:left="0" w:leftChars="0" w:firstLine="640" w:firstLineChars="200"/>
        <w:rPr>
          <w:rFonts w:ascii="仿宋" w:hAnsi="仿宋" w:eastAsia="仿宋"/>
        </w:rPr>
      </w:pPr>
      <w:r>
        <w:rPr>
          <w:rFonts w:hint="eastAsia" w:ascii="仿宋" w:hAnsi="仿宋" w:eastAsia="仿宋"/>
        </w:rPr>
        <w:t>滁州市城泊车辆服务有限公司</w:t>
      </w:r>
      <w:r>
        <w:rPr>
          <w:rFonts w:hint="eastAsia" w:ascii="仿宋" w:hAnsi="仿宋" w:eastAsia="仿宋"/>
          <w:lang w:val="en-US" w:eastAsia="zh-CN"/>
        </w:rPr>
        <w:t>所属老金煌菜场地块和滁州北站来安路停车场部分废弃物拆除</w:t>
      </w:r>
      <w:r>
        <w:rPr>
          <w:rFonts w:hint="eastAsia" w:ascii="仿宋" w:hAnsi="仿宋" w:eastAsia="仿宋"/>
        </w:rPr>
        <w:t>项目的潜在投标人可在</w:t>
      </w:r>
      <w:r>
        <w:rPr>
          <w:rFonts w:hint="eastAsia" w:ascii="仿宋" w:hAnsi="仿宋" w:eastAsia="仿宋"/>
          <w:color w:val="000000" w:themeColor="text1"/>
          <w:highlight w:val="none"/>
          <w:lang w:val="en-US" w:eastAsia="zh-CN"/>
          <w14:textFill>
            <w14:solidFill>
              <w14:schemeClr w14:val="tx1"/>
            </w14:solidFill>
          </w14:textFill>
        </w:rPr>
        <w:t>滁州市扬子工业投资集团有限公司网站（https://czyzgtjt.com/）或</w:t>
      </w:r>
      <w:r>
        <w:rPr>
          <w:rFonts w:hint="eastAsia" w:ascii="仿宋" w:hAnsi="仿宋" w:eastAsia="仿宋"/>
        </w:rPr>
        <w:t>中国扬子集团网站（http://www.yangzigroup.cn）获取招标文件，并于</w:t>
      </w:r>
      <w:r>
        <w:rPr>
          <w:rFonts w:hint="eastAsia" w:ascii="仿宋" w:hAnsi="仿宋" w:eastAsia="仿宋"/>
          <w:highlight w:val="none"/>
        </w:rPr>
        <w:t>2024年</w:t>
      </w:r>
      <w:r>
        <w:rPr>
          <w:rFonts w:hint="eastAsia" w:ascii="仿宋" w:hAnsi="仿宋" w:eastAsia="仿宋"/>
          <w:highlight w:val="none"/>
          <w:lang w:val="en-US" w:eastAsia="zh-CN"/>
        </w:rPr>
        <w:t>8</w:t>
      </w:r>
      <w:r>
        <w:rPr>
          <w:rFonts w:hint="eastAsia" w:ascii="仿宋" w:hAnsi="仿宋" w:eastAsia="仿宋"/>
          <w:highlight w:val="none"/>
        </w:rPr>
        <w:t>月</w:t>
      </w:r>
      <w:r>
        <w:rPr>
          <w:rFonts w:hint="eastAsia" w:ascii="仿宋" w:hAnsi="仿宋" w:eastAsia="仿宋"/>
          <w:highlight w:val="none"/>
          <w:lang w:val="en-US" w:eastAsia="zh-CN"/>
        </w:rPr>
        <w:t>5</w:t>
      </w:r>
      <w:r>
        <w:rPr>
          <w:rFonts w:hint="eastAsia" w:ascii="仿宋" w:hAnsi="仿宋" w:eastAsia="仿宋"/>
          <w:highlight w:val="none"/>
        </w:rPr>
        <w:t>日</w:t>
      </w:r>
      <w:r>
        <w:rPr>
          <w:rFonts w:hint="eastAsia" w:ascii="仿宋" w:hAnsi="仿宋" w:eastAsia="仿宋"/>
          <w:highlight w:val="none"/>
          <w:lang w:val="en-US" w:eastAsia="zh-CN"/>
        </w:rPr>
        <w:t>9</w:t>
      </w:r>
      <w:r>
        <w:rPr>
          <w:rFonts w:hint="eastAsia" w:ascii="仿宋" w:hAnsi="仿宋" w:eastAsia="仿宋"/>
          <w:highlight w:val="none"/>
        </w:rPr>
        <w:t>点00分</w:t>
      </w:r>
      <w:r>
        <w:rPr>
          <w:rFonts w:hint="eastAsia" w:ascii="仿宋" w:hAnsi="仿宋" w:eastAsia="仿宋"/>
        </w:rPr>
        <w:t>（北京时间）前递交投标文件</w:t>
      </w:r>
      <w:r>
        <w:rPr>
          <w:rFonts w:hint="eastAsia" w:ascii="仿宋" w:hAnsi="仿宋" w:eastAsia="仿宋"/>
          <w:lang w:eastAsia="zh-CN"/>
        </w:rPr>
        <w:t>。</w:t>
      </w:r>
    </w:p>
    <w:p>
      <w:pPr>
        <w:pStyle w:val="11"/>
        <w:ind w:left="0" w:leftChars="0" w:firstLine="643" w:firstLineChars="200"/>
        <w:rPr>
          <w:rFonts w:ascii="仿宋" w:hAnsi="仿宋" w:eastAsia="仿宋"/>
          <w:b/>
          <w:bCs/>
        </w:rPr>
      </w:pPr>
      <w:r>
        <w:rPr>
          <w:rFonts w:hint="eastAsia" w:ascii="仿宋" w:hAnsi="仿宋" w:eastAsia="仿宋"/>
          <w:b/>
          <w:bCs/>
        </w:rPr>
        <w:t>一、项目基本情况</w:t>
      </w:r>
    </w:p>
    <w:p>
      <w:pPr>
        <w:pStyle w:val="11"/>
        <w:ind w:left="0" w:leftChars="0" w:firstLine="640" w:firstLineChars="200"/>
        <w:rPr>
          <w:rFonts w:hint="eastAsia"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项目名称：</w:t>
      </w:r>
      <w:r>
        <w:rPr>
          <w:rFonts w:hint="eastAsia" w:ascii="仿宋" w:hAnsi="仿宋" w:eastAsia="仿宋"/>
          <w:lang w:val="en-US" w:eastAsia="zh-CN"/>
        </w:rPr>
        <w:t>老金煌菜场地块和滁州北站来安路停车场部分围墙拆除项目。</w:t>
      </w:r>
    </w:p>
    <w:p>
      <w:pPr>
        <w:pStyle w:val="11"/>
        <w:ind w:left="0" w:leftChars="0" w:firstLine="640" w:firstLineChars="200"/>
        <w:rPr>
          <w:rFonts w:hint="default" w:ascii="仿宋" w:hAnsi="仿宋" w:eastAsia="仿宋"/>
          <w:lang w:val="en-US" w:eastAsia="zh-CN"/>
        </w:rPr>
      </w:pPr>
      <w:r>
        <w:rPr>
          <w:rFonts w:hint="eastAsia" w:ascii="仿宋" w:hAnsi="仿宋" w:eastAsia="仿宋"/>
          <w:lang w:val="en-US" w:eastAsia="zh-CN"/>
        </w:rPr>
        <w:t>（二）项目所拆除的附属物由投标人自行处理，招标人收取拆除废弃物品处置费用最低价为1000元</w:t>
      </w:r>
      <w:r>
        <w:rPr>
          <w:rFonts w:hint="eastAsia" w:ascii="仿宋" w:hAnsi="仿宋" w:eastAsia="仿宋"/>
          <w:highlight w:val="none"/>
          <w:lang w:val="en-US" w:eastAsia="zh-CN"/>
        </w:rPr>
        <w:t>（含税），</w:t>
      </w:r>
      <w:r>
        <w:rPr>
          <w:rFonts w:hint="eastAsia" w:ascii="仿宋" w:hAnsi="仿宋" w:eastAsia="仿宋"/>
          <w:lang w:val="en-US" w:eastAsia="zh-CN"/>
        </w:rPr>
        <w:t>低于最低价的按无效报价处理。</w:t>
      </w:r>
    </w:p>
    <w:p>
      <w:pPr>
        <w:pStyle w:val="11"/>
        <w:ind w:left="0" w:leftChars="0" w:firstLine="640" w:firstLineChars="20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lang w:val="en-US" w:eastAsia="zh-CN"/>
        </w:rPr>
        <w:t>（三）拆除内容</w:t>
      </w:r>
      <w:r>
        <w:rPr>
          <w:rFonts w:hint="eastAsia" w:ascii="仿宋" w:hAnsi="仿宋" w:eastAsia="仿宋"/>
        </w:rPr>
        <w:t>：</w:t>
      </w:r>
      <w:r>
        <w:rPr>
          <w:rFonts w:hint="eastAsia" w:ascii="仿宋" w:hAnsi="仿宋" w:eastAsia="仿宋"/>
          <w:lang w:val="en-US" w:eastAsia="zh-CN"/>
        </w:rPr>
        <w:t>老金煌菜场地块停车场所需拆除约80米铁皮围挡和场内南侧约5平方米的混凝土道路；滁州北站来安路停车场需拆除大门处约3米长的混凝土围墙、约35平方米的板房、场内树木数棵、公共厕所两侧围墙共约4米长。拆除过程中涉及的所有费用全部由中标人承担，并负责所有废弃物品清理转运工作，拆除等工作需符合相关环保、安全要求。</w:t>
      </w:r>
    </w:p>
    <w:p>
      <w:pPr>
        <w:pStyle w:val="11"/>
        <w:ind w:left="0" w:leftChars="0" w:firstLine="640" w:firstLineChars="200"/>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四</w:t>
      </w:r>
      <w:r>
        <w:rPr>
          <w:rFonts w:hint="eastAsia" w:ascii="仿宋" w:hAnsi="仿宋" w:eastAsia="仿宋"/>
          <w:lang w:eastAsia="zh-CN"/>
        </w:rPr>
        <w:t>）</w:t>
      </w:r>
      <w:r>
        <w:rPr>
          <w:rFonts w:hint="eastAsia" w:ascii="仿宋" w:hAnsi="仿宋" w:eastAsia="仿宋"/>
        </w:rPr>
        <w:t>本项目不接受联合体投标。</w:t>
      </w:r>
    </w:p>
    <w:p>
      <w:pPr>
        <w:pStyle w:val="11"/>
        <w:ind w:left="0" w:leftChars="0" w:firstLine="643" w:firstLineChars="200"/>
        <w:rPr>
          <w:rFonts w:ascii="仿宋" w:hAnsi="仿宋" w:eastAsia="仿宋"/>
          <w:b/>
          <w:bCs/>
        </w:rPr>
      </w:pPr>
      <w:r>
        <w:rPr>
          <w:rFonts w:hint="eastAsia" w:ascii="仿宋" w:hAnsi="仿宋" w:eastAsia="仿宋"/>
          <w:b/>
          <w:bCs/>
        </w:rPr>
        <w:t>二、投标人资质要求</w:t>
      </w:r>
    </w:p>
    <w:p>
      <w:pPr>
        <w:pStyle w:val="11"/>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r>
        <w:rPr>
          <w:rFonts w:hint="eastAsia" w:ascii="仿宋" w:hAnsi="仿宋" w:eastAsia="仿宋"/>
          <w:lang w:val="en-US" w:eastAsia="zh-CN"/>
        </w:rPr>
        <w:t>投标人为</w:t>
      </w:r>
      <w:r>
        <w:rPr>
          <w:rFonts w:hint="eastAsia" w:ascii="仿宋" w:hAnsi="仿宋" w:eastAsia="仿宋"/>
        </w:rPr>
        <w:t>2</w:t>
      </w:r>
      <w:r>
        <w:rPr>
          <w:rFonts w:ascii="仿宋" w:hAnsi="仿宋" w:eastAsia="仿宋"/>
        </w:rPr>
        <w:t>.</w:t>
      </w:r>
      <w:r>
        <w:rPr>
          <w:rFonts w:hint="eastAsia" w:ascii="仿宋" w:hAnsi="仿宋" w:eastAsia="仿宋"/>
        </w:rPr>
        <w:t>投标人信誉要求：投标人不得存在以下情形：</w:t>
      </w:r>
    </w:p>
    <w:p>
      <w:pPr>
        <w:pStyle w:val="11"/>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1"/>
        <w:ind w:left="0" w:leftChars="0" w:firstLine="640" w:firstLineChars="200"/>
        <w:rPr>
          <w:rFonts w:ascii="仿宋" w:hAnsi="仿宋" w:eastAsia="仿宋"/>
        </w:rPr>
      </w:pPr>
      <w:r>
        <w:rPr>
          <w:rFonts w:hint="eastAsia" w:ascii="仿宋" w:hAnsi="仿宋" w:eastAsia="仿宋"/>
        </w:rPr>
        <w:t>②投标人或其法定代表人或拟派项目负责人近三年被人民检察院列入行贿犯罪档案的；</w:t>
      </w:r>
    </w:p>
    <w:p>
      <w:pPr>
        <w:pStyle w:val="11"/>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1"/>
        <w:ind w:left="0" w:leftChars="0" w:firstLine="640" w:firstLineChars="200"/>
        <w:rPr>
          <w:rFonts w:ascii="仿宋" w:hAnsi="仿宋" w:eastAsia="仿宋"/>
        </w:rPr>
      </w:pPr>
      <w:r>
        <w:rPr>
          <w:rFonts w:hint="eastAsia" w:ascii="仿宋" w:hAnsi="仿宋" w:eastAsia="仿宋"/>
        </w:rPr>
        <w:t>④投标人被税收部门列入重大税收违法案件当事人的；</w:t>
      </w:r>
    </w:p>
    <w:p>
      <w:pPr>
        <w:pStyle w:val="11"/>
        <w:ind w:left="0" w:leftChars="0" w:firstLine="640" w:firstLineChars="200"/>
        <w:rPr>
          <w:rFonts w:ascii="仿宋" w:hAnsi="仿宋" w:eastAsia="仿宋"/>
        </w:rPr>
      </w:pPr>
      <w:r>
        <w:rPr>
          <w:rFonts w:hint="eastAsia" w:ascii="仿宋" w:hAnsi="仿宋" w:eastAsia="仿宋"/>
        </w:rPr>
        <w:t>⑤在“信用中国”网站上披露仍在公示期的严重失信行为的；</w:t>
      </w:r>
    </w:p>
    <w:p>
      <w:pPr>
        <w:pStyle w:val="11"/>
        <w:ind w:left="0" w:leftChars="0" w:firstLine="640" w:firstLineChars="200"/>
        <w:rPr>
          <w:rFonts w:ascii="仿宋" w:hAnsi="仿宋" w:eastAsia="仿宋"/>
        </w:rPr>
      </w:pPr>
      <w:r>
        <w:rPr>
          <w:rFonts w:hint="eastAsia" w:ascii="仿宋" w:hAnsi="仿宋" w:eastAsia="仿宋"/>
        </w:rPr>
        <w:t>⑥被滁州市县两级各行业主管部门及公管部门取消在一定期限内的投标资格且在取消期限内的；</w:t>
      </w:r>
    </w:p>
    <w:p>
      <w:pPr>
        <w:pStyle w:val="11"/>
        <w:ind w:left="0" w:leftChars="0" w:firstLine="640" w:firstLineChars="200"/>
        <w:rPr>
          <w:rFonts w:ascii="仿宋" w:hAnsi="仿宋" w:eastAsia="仿宋"/>
        </w:rPr>
      </w:pPr>
      <w:r>
        <w:rPr>
          <w:rFonts w:hint="eastAsia" w:ascii="仿宋" w:hAnsi="仿宋" w:eastAsia="仿宋"/>
        </w:rPr>
        <w:t>⑦被滁州市县两级公管部门记入不良行为记录或者信用信息记录，且在披露期内的；</w:t>
      </w:r>
    </w:p>
    <w:p>
      <w:pPr>
        <w:pStyle w:val="11"/>
        <w:ind w:left="0" w:leftChars="0" w:firstLine="640" w:firstLineChars="200"/>
        <w:rPr>
          <w:rFonts w:ascii="仿宋" w:hAnsi="仿宋" w:eastAsia="仿宋"/>
        </w:rPr>
      </w:pPr>
      <w:r>
        <w:rPr>
          <w:rFonts w:hint="eastAsia" w:ascii="仿宋" w:hAnsi="仿宋" w:eastAsia="仿宋"/>
        </w:rPr>
        <w:t>⑧被人力资源社会保障主管部门列入拖欠农民工工资“黑名单”或因拖欠农民工工资被县级及以上有关行政主管部门限制投标资格且在限制期限内的。</w:t>
      </w:r>
    </w:p>
    <w:p>
      <w:pPr>
        <w:pStyle w:val="11"/>
        <w:ind w:left="0" w:leftChars="0" w:firstLine="643" w:firstLineChars="200"/>
        <w:rPr>
          <w:rFonts w:ascii="仿宋" w:hAnsi="仿宋" w:eastAsia="仿宋"/>
          <w:b/>
          <w:bCs/>
        </w:rPr>
      </w:pPr>
      <w:r>
        <w:rPr>
          <w:rFonts w:hint="eastAsia" w:ascii="仿宋" w:hAnsi="仿宋" w:eastAsia="仿宋"/>
          <w:b/>
          <w:bCs/>
          <w:lang w:val="en-US" w:eastAsia="zh-CN"/>
        </w:rPr>
        <w:t>三</w:t>
      </w:r>
      <w:r>
        <w:rPr>
          <w:rFonts w:hint="eastAsia" w:ascii="仿宋" w:hAnsi="仿宋" w:eastAsia="仿宋"/>
          <w:b/>
          <w:bCs/>
        </w:rPr>
        <w:t>、质保、工期及付款约定</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质量要求：</w:t>
      </w:r>
      <w:r>
        <w:rPr>
          <w:rFonts w:hint="eastAsia" w:ascii="仿宋" w:hAnsi="仿宋" w:eastAsia="仿宋"/>
          <w:lang w:val="en-US" w:eastAsia="zh-CN"/>
        </w:rPr>
        <w:t>中标人</w:t>
      </w:r>
      <w:r>
        <w:rPr>
          <w:rFonts w:hint="eastAsia" w:ascii="仿宋" w:hAnsi="仿宋" w:eastAsia="仿宋"/>
        </w:rPr>
        <w:t>应保障</w:t>
      </w:r>
      <w:r>
        <w:rPr>
          <w:rFonts w:hint="eastAsia" w:ascii="仿宋" w:hAnsi="仿宋" w:eastAsia="仿宋"/>
          <w:lang w:val="en-US" w:eastAsia="zh-CN"/>
        </w:rPr>
        <w:t>拆除过程中不损坏场内其他建筑物、不影响停车场后续建设，</w:t>
      </w:r>
      <w:r>
        <w:rPr>
          <w:rFonts w:hint="eastAsia" w:ascii="仿宋" w:hAnsi="仿宋" w:eastAsia="仿宋"/>
        </w:rPr>
        <w:t>如经</w:t>
      </w:r>
      <w:r>
        <w:rPr>
          <w:rFonts w:hint="eastAsia" w:ascii="仿宋" w:hAnsi="仿宋" w:eastAsia="仿宋"/>
          <w:lang w:val="en-US" w:eastAsia="zh-CN"/>
        </w:rPr>
        <w:t>招标人</w:t>
      </w:r>
      <w:r>
        <w:rPr>
          <w:rFonts w:hint="eastAsia" w:ascii="仿宋" w:hAnsi="仿宋" w:eastAsia="仿宋"/>
        </w:rPr>
        <w:t>审核验收不达标，由</w:t>
      </w:r>
      <w:r>
        <w:rPr>
          <w:rFonts w:hint="eastAsia" w:ascii="仿宋" w:hAnsi="仿宋" w:eastAsia="仿宋"/>
          <w:lang w:val="en-US" w:eastAsia="zh-CN"/>
        </w:rPr>
        <w:t>中标人</w:t>
      </w:r>
      <w:r>
        <w:rPr>
          <w:rFonts w:hint="eastAsia" w:ascii="仿宋" w:hAnsi="仿宋" w:eastAsia="仿宋"/>
        </w:rPr>
        <w:t>承担结果，并按照合同要求执行。</w:t>
      </w:r>
    </w:p>
    <w:p>
      <w:pPr>
        <w:pStyle w:val="11"/>
        <w:ind w:left="0" w:leftChars="0" w:firstLine="640" w:firstLineChars="200"/>
        <w:rPr>
          <w:rFonts w:hint="default" w:ascii="仿宋" w:hAnsi="仿宋" w:eastAsia="仿宋"/>
          <w:lang w:val="en-US" w:eastAsia="zh-CN"/>
        </w:rPr>
      </w:pPr>
      <w:r>
        <w:rPr>
          <w:rFonts w:hint="eastAsia" w:ascii="仿宋" w:hAnsi="仿宋" w:eastAsia="仿宋"/>
          <w:lang w:val="en-US" w:eastAsia="zh-CN"/>
        </w:rPr>
        <w:t>（二）拆除期限</w:t>
      </w:r>
      <w:r>
        <w:rPr>
          <w:rFonts w:hint="eastAsia" w:ascii="仿宋" w:hAnsi="仿宋" w:eastAsia="仿宋"/>
        </w:rPr>
        <w:t>要求：</w:t>
      </w:r>
      <w:r>
        <w:rPr>
          <w:rFonts w:hint="eastAsia" w:ascii="仿宋" w:hAnsi="仿宋" w:eastAsia="仿宋"/>
          <w:lang w:val="en-US" w:eastAsia="zh-CN"/>
        </w:rPr>
        <w:t>中标人应在</w:t>
      </w:r>
      <w:r>
        <w:rPr>
          <w:rFonts w:hint="eastAsia" w:ascii="仿宋" w:hAnsi="仿宋" w:eastAsia="仿宋"/>
        </w:rPr>
        <w:t>合同签订后</w:t>
      </w:r>
      <w:r>
        <w:rPr>
          <w:rFonts w:hint="eastAsia" w:ascii="仿宋" w:hAnsi="仿宋" w:eastAsia="仿宋"/>
          <w:lang w:val="en-US" w:eastAsia="zh-CN"/>
        </w:rPr>
        <w:t>7</w:t>
      </w:r>
      <w:r>
        <w:rPr>
          <w:rFonts w:hint="eastAsia" w:ascii="仿宋" w:hAnsi="仿宋" w:eastAsia="仿宋"/>
        </w:rPr>
        <w:t>个工作日内</w:t>
      </w:r>
      <w:r>
        <w:rPr>
          <w:rFonts w:hint="eastAsia" w:ascii="仿宋" w:hAnsi="仿宋" w:eastAsia="仿宋"/>
          <w:lang w:val="en-US" w:eastAsia="zh-CN"/>
        </w:rPr>
        <w:t>按招标人要求完成拆除工作</w:t>
      </w:r>
      <w:r>
        <w:rPr>
          <w:rFonts w:hint="eastAsia" w:ascii="仿宋" w:hAnsi="仿宋" w:eastAsia="仿宋"/>
        </w:rPr>
        <w:t>。若因</w:t>
      </w:r>
      <w:r>
        <w:rPr>
          <w:rFonts w:hint="eastAsia" w:ascii="仿宋" w:hAnsi="仿宋" w:eastAsia="仿宋"/>
          <w:lang w:val="en-US" w:eastAsia="zh-CN"/>
        </w:rPr>
        <w:t>中标人</w:t>
      </w:r>
      <w:r>
        <w:rPr>
          <w:rFonts w:hint="eastAsia" w:ascii="仿宋" w:hAnsi="仿宋" w:eastAsia="仿宋"/>
        </w:rPr>
        <w:t>因素造成延期，损失由</w:t>
      </w:r>
      <w:r>
        <w:rPr>
          <w:rFonts w:hint="eastAsia" w:ascii="仿宋" w:hAnsi="仿宋" w:eastAsia="仿宋"/>
          <w:lang w:val="en-US" w:eastAsia="zh-CN"/>
        </w:rPr>
        <w:t>中标人</w:t>
      </w:r>
      <w:r>
        <w:rPr>
          <w:rFonts w:hint="eastAsia" w:ascii="仿宋" w:hAnsi="仿宋" w:eastAsia="仿宋"/>
        </w:rPr>
        <w:t>承担。</w:t>
      </w:r>
      <w:r>
        <w:rPr>
          <w:rFonts w:hint="eastAsia" w:ascii="仿宋" w:hAnsi="仿宋" w:eastAsia="仿宋"/>
          <w:lang w:eastAsia="zh-CN"/>
        </w:rPr>
        <w:t>（</w:t>
      </w:r>
      <w:r>
        <w:rPr>
          <w:rFonts w:hint="eastAsia" w:ascii="仿宋" w:hAnsi="仿宋" w:eastAsia="仿宋"/>
          <w:lang w:val="en-US" w:eastAsia="zh-CN"/>
        </w:rPr>
        <w:t>老金煌菜场地块停车场围挡可根据实际情况与停车场施工方协商解决）</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付款约定：</w:t>
      </w:r>
      <w:r>
        <w:rPr>
          <w:rFonts w:hint="eastAsia" w:ascii="仿宋" w:hAnsi="仿宋" w:eastAsia="仿宋"/>
          <w:lang w:val="en-US" w:eastAsia="zh-CN"/>
        </w:rPr>
        <w:t>在拆除工作完成后，</w:t>
      </w:r>
      <w:r>
        <w:rPr>
          <w:rFonts w:hint="eastAsia" w:ascii="仿宋" w:hAnsi="仿宋" w:eastAsia="仿宋"/>
        </w:rPr>
        <w:t>经</w:t>
      </w:r>
      <w:r>
        <w:rPr>
          <w:rFonts w:hint="eastAsia" w:ascii="仿宋" w:hAnsi="仿宋" w:eastAsia="仿宋"/>
          <w:lang w:val="en-US" w:eastAsia="zh-CN"/>
        </w:rPr>
        <w:t>招标人</w:t>
      </w:r>
      <w:r>
        <w:rPr>
          <w:rFonts w:hint="eastAsia" w:ascii="仿宋" w:hAnsi="仿宋" w:eastAsia="仿宋"/>
        </w:rPr>
        <w:t>验收合格</w:t>
      </w:r>
      <w:r>
        <w:rPr>
          <w:rFonts w:hint="eastAsia" w:ascii="仿宋" w:hAnsi="仿宋" w:eastAsia="仿宋"/>
          <w:lang w:eastAsia="zh-CN"/>
        </w:rPr>
        <w:t>，</w:t>
      </w:r>
      <w:r>
        <w:rPr>
          <w:rFonts w:hint="eastAsia" w:ascii="仿宋" w:hAnsi="仿宋" w:eastAsia="仿宋"/>
          <w:lang w:val="en-US" w:eastAsia="zh-CN"/>
        </w:rPr>
        <w:t>招标人向中标人一次性收取所有拆除废弃物品处置费用，招标人向中标人提供相关收据，并按规定的税率缴纳税款。</w:t>
      </w:r>
    </w:p>
    <w:p>
      <w:pPr>
        <w:pStyle w:val="11"/>
        <w:ind w:left="0" w:leftChars="0" w:firstLine="643" w:firstLineChars="200"/>
        <w:rPr>
          <w:rFonts w:ascii="仿宋" w:hAnsi="仿宋" w:eastAsia="仿宋"/>
          <w:b/>
          <w:bCs/>
        </w:rPr>
      </w:pPr>
      <w:r>
        <w:rPr>
          <w:rFonts w:hint="eastAsia" w:ascii="仿宋" w:hAnsi="仿宋" w:eastAsia="仿宋"/>
          <w:b/>
          <w:bCs/>
          <w:lang w:val="en-US" w:eastAsia="zh-CN"/>
        </w:rPr>
        <w:t>四</w:t>
      </w:r>
      <w:r>
        <w:rPr>
          <w:rFonts w:hint="eastAsia" w:ascii="仿宋" w:hAnsi="仿宋" w:eastAsia="仿宋"/>
          <w:b/>
          <w:bCs/>
        </w:rPr>
        <w:t>、投标保证金金额及缴纳账户</w:t>
      </w:r>
    </w:p>
    <w:p>
      <w:pPr>
        <w:pStyle w:val="11"/>
        <w:ind w:left="0" w:leftChars="0" w:firstLine="640" w:firstLineChars="200"/>
        <w:rPr>
          <w:rFonts w:ascii="仿宋" w:hAnsi="仿宋" w:eastAsia="仿宋"/>
        </w:rPr>
      </w:pPr>
      <w:r>
        <w:rPr>
          <w:rFonts w:hint="eastAsia" w:ascii="仿宋" w:hAnsi="仿宋" w:eastAsia="仿宋"/>
        </w:rPr>
        <w:t>本项目不要求提交投标保证金。</w:t>
      </w:r>
    </w:p>
    <w:p>
      <w:pPr>
        <w:pStyle w:val="11"/>
        <w:ind w:left="0" w:leftChars="0" w:firstLine="643" w:firstLineChars="200"/>
        <w:rPr>
          <w:rFonts w:hint="default" w:ascii="仿宋" w:hAnsi="仿宋" w:eastAsia="仿宋"/>
          <w:b/>
          <w:bCs/>
          <w:lang w:val="en-US" w:eastAsia="zh-CN"/>
        </w:rPr>
      </w:pPr>
      <w:r>
        <w:rPr>
          <w:rFonts w:hint="eastAsia" w:ascii="仿宋" w:hAnsi="仿宋" w:eastAsia="仿宋"/>
          <w:b/>
          <w:bCs/>
          <w:lang w:val="en-US" w:eastAsia="zh-CN"/>
        </w:rPr>
        <w:t>五</w:t>
      </w:r>
      <w:r>
        <w:rPr>
          <w:rFonts w:hint="eastAsia" w:ascii="仿宋" w:hAnsi="仿宋" w:eastAsia="仿宋"/>
          <w:b/>
          <w:bCs/>
        </w:rPr>
        <w:t>、</w:t>
      </w:r>
      <w:r>
        <w:rPr>
          <w:rFonts w:hint="eastAsia" w:ascii="仿宋" w:hAnsi="仿宋" w:eastAsia="仿宋"/>
          <w:b/>
          <w:bCs/>
          <w:lang w:val="en-US" w:eastAsia="zh-CN"/>
        </w:rPr>
        <w:t>中标人选取</w:t>
      </w:r>
    </w:p>
    <w:p>
      <w:pPr>
        <w:pStyle w:val="11"/>
        <w:ind w:left="0" w:leftChars="0" w:firstLine="640" w:firstLineChars="200"/>
        <w:rPr>
          <w:rFonts w:hint="default" w:ascii="仿宋" w:hAnsi="仿宋" w:eastAsia="仿宋"/>
          <w:lang w:val="en-US" w:eastAsia="zh-CN"/>
        </w:rPr>
      </w:pPr>
      <w:r>
        <w:rPr>
          <w:rFonts w:hint="eastAsia" w:ascii="仿宋" w:hAnsi="仿宋" w:eastAsia="仿宋"/>
          <w:b w:val="0"/>
          <w:bCs w:val="0"/>
          <w:lang w:val="en-US" w:eastAsia="zh-CN"/>
        </w:rPr>
        <w:t>报价低于上文最低价的按无效报价处理。本次报价价高者得，投标文件满足招标文件全部实质性要求，按报价从高到低选取中标人。</w:t>
      </w:r>
    </w:p>
    <w:p>
      <w:pPr>
        <w:pStyle w:val="11"/>
        <w:ind w:left="0" w:leftChars="0" w:firstLine="643" w:firstLineChars="200"/>
        <w:rPr>
          <w:rFonts w:ascii="仿宋" w:hAnsi="仿宋" w:eastAsia="仿宋"/>
          <w:b/>
          <w:bCs/>
        </w:rPr>
      </w:pPr>
      <w:r>
        <w:rPr>
          <w:rFonts w:hint="eastAsia" w:ascii="仿宋" w:hAnsi="仿宋" w:eastAsia="仿宋"/>
          <w:b/>
          <w:bCs/>
          <w:lang w:val="en-US" w:eastAsia="zh-CN"/>
        </w:rPr>
        <w:t>六</w:t>
      </w:r>
      <w:r>
        <w:rPr>
          <w:rFonts w:hint="eastAsia" w:ascii="仿宋" w:hAnsi="仿宋" w:eastAsia="仿宋"/>
          <w:b/>
          <w:bCs/>
        </w:rPr>
        <w:t>、公告期限、开标时间和地点</w:t>
      </w:r>
    </w:p>
    <w:p>
      <w:pPr>
        <w:pStyle w:val="11"/>
        <w:ind w:left="0" w:leftChars="0" w:firstLine="640" w:firstLineChars="200"/>
        <w:rPr>
          <w:rFonts w:ascii="仿宋" w:hAnsi="仿宋" w:eastAsia="仿宋"/>
          <w:highlight w:val="none"/>
        </w:rPr>
      </w:pPr>
      <w:r>
        <w:rPr>
          <w:rFonts w:hint="eastAsia" w:ascii="仿宋" w:hAnsi="仿宋" w:eastAsia="仿宋"/>
        </w:rPr>
        <w:t>公告期限：</w:t>
      </w:r>
      <w:r>
        <w:rPr>
          <w:rFonts w:hint="eastAsia" w:ascii="仿宋" w:hAnsi="仿宋" w:eastAsia="仿宋"/>
          <w:highlight w:val="none"/>
        </w:rPr>
        <w:t>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7</w:t>
      </w:r>
      <w:r>
        <w:rPr>
          <w:rFonts w:hint="eastAsia" w:ascii="仿宋" w:hAnsi="仿宋" w:eastAsia="仿宋"/>
          <w:highlight w:val="none"/>
        </w:rPr>
        <w:t>月</w:t>
      </w:r>
      <w:r>
        <w:rPr>
          <w:rFonts w:hint="eastAsia" w:ascii="仿宋" w:hAnsi="仿宋" w:eastAsia="仿宋"/>
          <w:highlight w:val="none"/>
          <w:lang w:val="en-US" w:eastAsia="zh-CN"/>
        </w:rPr>
        <w:t>31</w:t>
      </w:r>
      <w:r>
        <w:rPr>
          <w:rFonts w:hint="eastAsia" w:ascii="仿宋" w:hAnsi="仿宋" w:eastAsia="仿宋"/>
          <w:highlight w:val="none"/>
        </w:rPr>
        <w:t>日至202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8</w:t>
      </w:r>
      <w:r>
        <w:rPr>
          <w:rFonts w:hint="eastAsia" w:ascii="仿宋" w:hAnsi="仿宋" w:eastAsia="仿宋"/>
          <w:highlight w:val="none"/>
        </w:rPr>
        <w:t>月</w:t>
      </w:r>
      <w:r>
        <w:rPr>
          <w:rFonts w:hint="eastAsia" w:ascii="仿宋" w:hAnsi="仿宋" w:eastAsia="仿宋"/>
          <w:highlight w:val="none"/>
          <w:lang w:val="en-US" w:eastAsia="zh-CN"/>
        </w:rPr>
        <w:t>5</w:t>
      </w:r>
      <w:r>
        <w:rPr>
          <w:rFonts w:hint="eastAsia" w:ascii="仿宋" w:hAnsi="仿宋" w:eastAsia="仿宋"/>
          <w:highlight w:val="none"/>
        </w:rPr>
        <w:t>日</w:t>
      </w:r>
      <w:r>
        <w:rPr>
          <w:rFonts w:hint="eastAsia" w:ascii="仿宋" w:hAnsi="仿宋" w:eastAsia="仿宋"/>
          <w:highlight w:val="none"/>
          <w:lang w:val="en-US" w:eastAsia="zh-CN"/>
        </w:rPr>
        <w:t>9</w:t>
      </w:r>
      <w:r>
        <w:rPr>
          <w:rFonts w:hint="eastAsia" w:ascii="仿宋" w:hAnsi="仿宋" w:eastAsia="仿宋"/>
          <w:highlight w:val="none"/>
        </w:rPr>
        <w:t>时止。</w:t>
      </w:r>
    </w:p>
    <w:p>
      <w:pPr>
        <w:pStyle w:val="11"/>
        <w:ind w:left="0" w:leftChars="0" w:firstLine="640" w:firstLineChars="200"/>
        <w:rPr>
          <w:rFonts w:ascii="仿宋" w:hAnsi="仿宋" w:eastAsia="仿宋"/>
        </w:rPr>
      </w:pPr>
      <w:r>
        <w:rPr>
          <w:rFonts w:hint="eastAsia" w:ascii="仿宋" w:hAnsi="仿宋" w:eastAsia="仿宋"/>
          <w:highlight w:val="none"/>
        </w:rPr>
        <w:t>开标时间：202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8</w:t>
      </w:r>
      <w:r>
        <w:rPr>
          <w:rFonts w:hint="eastAsia" w:ascii="仿宋" w:hAnsi="仿宋" w:eastAsia="仿宋"/>
          <w:highlight w:val="none"/>
        </w:rPr>
        <w:t>月</w:t>
      </w:r>
      <w:r>
        <w:rPr>
          <w:rFonts w:hint="eastAsia" w:ascii="仿宋" w:hAnsi="仿宋" w:eastAsia="仿宋"/>
          <w:highlight w:val="none"/>
          <w:lang w:val="en-US" w:eastAsia="zh-CN"/>
        </w:rPr>
        <w:t>5</w:t>
      </w:r>
      <w:r>
        <w:rPr>
          <w:rFonts w:hint="eastAsia" w:ascii="仿宋" w:hAnsi="仿宋" w:eastAsia="仿宋"/>
          <w:highlight w:val="none"/>
        </w:rPr>
        <w:t>日</w:t>
      </w:r>
      <w:r>
        <w:rPr>
          <w:rFonts w:hint="eastAsia" w:ascii="仿宋" w:hAnsi="仿宋" w:eastAsia="仿宋"/>
          <w:highlight w:val="none"/>
          <w:lang w:val="en-US" w:eastAsia="zh-CN"/>
        </w:rPr>
        <w:t>9</w:t>
      </w:r>
      <w:r>
        <w:rPr>
          <w:rFonts w:hint="eastAsia" w:ascii="仿宋" w:hAnsi="仿宋" w:eastAsia="仿宋"/>
          <w:highlight w:val="none"/>
        </w:rPr>
        <w:t>时</w:t>
      </w:r>
      <w:r>
        <w:rPr>
          <w:rFonts w:hint="eastAsia" w:ascii="仿宋" w:hAnsi="仿宋" w:eastAsia="仿宋"/>
          <w:highlight w:val="none"/>
          <w:lang w:eastAsia="zh-CN"/>
        </w:rPr>
        <w:t>（</w:t>
      </w:r>
      <w:r>
        <w:rPr>
          <w:rFonts w:hint="eastAsia" w:ascii="仿宋" w:hAnsi="仿宋" w:eastAsia="仿宋"/>
          <w:highlight w:val="none"/>
          <w:lang w:val="en-US" w:eastAsia="zh-CN"/>
        </w:rPr>
        <w:t>北京时间</w:t>
      </w:r>
      <w:r>
        <w:rPr>
          <w:rFonts w:hint="eastAsia" w:ascii="仿宋" w:hAnsi="仿宋" w:eastAsia="仿宋"/>
          <w:highlight w:val="none"/>
          <w:lang w:eastAsia="zh-CN"/>
        </w:rPr>
        <w:t>）</w:t>
      </w:r>
      <w:r>
        <w:rPr>
          <w:rFonts w:hint="eastAsia" w:ascii="仿宋" w:hAnsi="仿宋" w:eastAsia="仿宋"/>
        </w:rPr>
        <w:t>。潜在投标人应在截止日期前将投标文件密封送至下文开标地点</w:t>
      </w:r>
      <w:r>
        <w:rPr>
          <w:rFonts w:hint="eastAsia" w:ascii="仿宋" w:hAnsi="仿宋" w:eastAsia="仿宋"/>
          <w:lang w:eastAsia="zh-CN"/>
        </w:rPr>
        <w:t>，</w:t>
      </w:r>
      <w:r>
        <w:rPr>
          <w:rFonts w:hint="eastAsia" w:ascii="仿宋" w:hAnsi="仿宋" w:eastAsia="仿宋"/>
          <w:lang w:val="en-US" w:eastAsia="zh-CN"/>
        </w:rPr>
        <w:t>超过时间送达的投标文件无效</w:t>
      </w:r>
      <w:r>
        <w:rPr>
          <w:rFonts w:hint="eastAsia" w:ascii="仿宋" w:hAnsi="仿宋" w:eastAsia="仿宋"/>
        </w:rPr>
        <w:t>。</w:t>
      </w:r>
    </w:p>
    <w:p>
      <w:pPr>
        <w:pStyle w:val="11"/>
        <w:ind w:left="0" w:leftChars="0" w:firstLine="640" w:firstLineChars="200"/>
        <w:rPr>
          <w:rFonts w:ascii="仿宋" w:hAnsi="仿宋" w:eastAsia="仿宋"/>
        </w:rPr>
      </w:pPr>
      <w:r>
        <w:rPr>
          <w:rFonts w:hint="eastAsia" w:ascii="仿宋" w:hAnsi="仿宋" w:eastAsia="仿宋"/>
        </w:rPr>
        <w:t>开标地点：滁州市中都大道1598号城投大厦13楼</w:t>
      </w:r>
      <w:r>
        <w:rPr>
          <w:rFonts w:hint="eastAsia" w:ascii="仿宋" w:hAnsi="仿宋" w:eastAsia="仿宋"/>
          <w:lang w:val="en-US" w:eastAsia="zh-CN"/>
        </w:rPr>
        <w:t>1310</w:t>
      </w:r>
      <w:r>
        <w:rPr>
          <w:rFonts w:hint="eastAsia" w:ascii="仿宋" w:hAnsi="仿宋" w:eastAsia="仿宋"/>
        </w:rPr>
        <w:t>会议室。</w:t>
      </w:r>
    </w:p>
    <w:p>
      <w:pPr>
        <w:pStyle w:val="11"/>
        <w:ind w:left="0" w:leftChars="0" w:firstLine="643" w:firstLineChars="200"/>
        <w:rPr>
          <w:rFonts w:ascii="仿宋" w:hAnsi="仿宋" w:eastAsia="仿宋"/>
          <w:b/>
          <w:bCs/>
        </w:rPr>
      </w:pPr>
      <w:r>
        <w:rPr>
          <w:rFonts w:hint="eastAsia" w:ascii="仿宋" w:hAnsi="仿宋" w:eastAsia="仿宋"/>
          <w:b/>
          <w:bCs/>
        </w:rPr>
        <w:t>七、投标文件内容包括：</w:t>
      </w:r>
    </w:p>
    <w:p>
      <w:pPr>
        <w:pStyle w:val="11"/>
        <w:ind w:left="0" w:leftChars="0" w:firstLine="640" w:firstLineChars="200"/>
        <w:rPr>
          <w:rFonts w:hint="eastAsia" w:ascii="仿宋" w:hAnsi="仿宋" w:eastAsia="仿宋"/>
        </w:rPr>
      </w:pPr>
      <w:r>
        <w:rPr>
          <w:rFonts w:hint="eastAsia" w:ascii="仿宋" w:hAnsi="仿宋" w:eastAsia="仿宋"/>
        </w:rPr>
        <w:t>1.法定代表人身份证明文件和本人有效身份证</w:t>
      </w:r>
      <w:r>
        <w:rPr>
          <w:rFonts w:hint="eastAsia" w:ascii="仿宋" w:hAnsi="仿宋" w:eastAsia="仿宋"/>
          <w:lang w:val="en-US" w:eastAsia="zh-CN"/>
        </w:rPr>
        <w:t>复印件</w:t>
      </w:r>
      <w:r>
        <w:rPr>
          <w:rFonts w:hint="eastAsia" w:ascii="仿宋" w:hAnsi="仿宋" w:eastAsia="仿宋"/>
        </w:rPr>
        <w:t>或法定代表人授权委托书和委托代理人有效身份证</w:t>
      </w:r>
      <w:r>
        <w:rPr>
          <w:rFonts w:hint="eastAsia" w:ascii="仿宋" w:hAnsi="仿宋" w:eastAsia="仿宋"/>
          <w:lang w:val="en-US" w:eastAsia="zh-CN"/>
        </w:rPr>
        <w:t>复印件</w:t>
      </w:r>
      <w:r>
        <w:rPr>
          <w:rFonts w:hint="eastAsia" w:ascii="仿宋" w:hAnsi="仿宋" w:eastAsia="仿宋"/>
        </w:rPr>
        <w:t>（见附件</w:t>
      </w:r>
      <w:r>
        <w:rPr>
          <w:rFonts w:hint="eastAsia" w:ascii="仿宋" w:hAnsi="仿宋" w:eastAsia="仿宋"/>
          <w:lang w:val="en-US" w:eastAsia="zh-CN"/>
        </w:rPr>
        <w:t>1</w:t>
      </w:r>
      <w:r>
        <w:rPr>
          <w:rFonts w:hint="eastAsia" w:ascii="仿宋" w:hAnsi="仿宋" w:eastAsia="仿宋"/>
        </w:rPr>
        <w:t>）</w:t>
      </w:r>
      <w:r>
        <w:rPr>
          <w:rFonts w:hint="eastAsia" w:ascii="仿宋" w:hAnsi="仿宋" w:eastAsia="仿宋"/>
          <w:lang w:eastAsia="zh-CN"/>
        </w:rPr>
        <w:t>；</w:t>
      </w:r>
      <w:r>
        <w:rPr>
          <w:rFonts w:hint="eastAsia" w:ascii="仿宋" w:hAnsi="仿宋" w:eastAsia="仿宋"/>
        </w:rPr>
        <w:t>个体工商户</w:t>
      </w:r>
      <w:r>
        <w:rPr>
          <w:rFonts w:hint="eastAsia" w:ascii="仿宋" w:hAnsi="仿宋" w:eastAsia="仿宋"/>
          <w:lang w:val="en-US" w:eastAsia="zh-CN"/>
        </w:rPr>
        <w:t>户主提供本人有效身份证复印件</w:t>
      </w:r>
      <w:r>
        <w:rPr>
          <w:rFonts w:hint="eastAsia" w:ascii="仿宋" w:hAnsi="仿宋" w:eastAsia="仿宋"/>
        </w:rPr>
        <w:t>。</w:t>
      </w:r>
    </w:p>
    <w:p>
      <w:pPr>
        <w:pStyle w:val="11"/>
        <w:ind w:left="0" w:leftChars="0" w:firstLine="640" w:firstLineChars="200"/>
        <w:rPr>
          <w:rFonts w:hint="eastAsia" w:ascii="仿宋" w:hAnsi="仿宋" w:eastAsia="仿宋"/>
          <w:lang w:eastAsia="zh-CN"/>
        </w:rPr>
      </w:pPr>
      <w:r>
        <w:rPr>
          <w:rFonts w:hint="eastAsia" w:ascii="仿宋" w:hAnsi="仿宋" w:eastAsia="仿宋"/>
        </w:rPr>
        <w:t>2.企业营业执照副本、组织机构代码证（或三证合一的营业执照副本）</w:t>
      </w:r>
      <w:r>
        <w:rPr>
          <w:rFonts w:hint="eastAsia" w:ascii="仿宋" w:hAnsi="仿宋" w:eastAsia="仿宋"/>
          <w:lang w:eastAsia="zh-CN"/>
        </w:rPr>
        <w:t>；</w:t>
      </w:r>
      <w:r>
        <w:rPr>
          <w:rFonts w:hint="eastAsia" w:ascii="仿宋" w:hAnsi="仿宋" w:eastAsia="仿宋"/>
        </w:rPr>
        <w:t>个体工商户提供有效的营业执照</w:t>
      </w:r>
      <w:r>
        <w:rPr>
          <w:rFonts w:hint="eastAsia" w:ascii="仿宋" w:hAnsi="仿宋" w:eastAsia="仿宋"/>
          <w:lang w:eastAsia="zh-CN"/>
        </w:rPr>
        <w:t>。</w:t>
      </w:r>
    </w:p>
    <w:p>
      <w:pPr>
        <w:pStyle w:val="11"/>
        <w:ind w:left="0" w:leftChars="0" w:firstLine="640" w:firstLineChars="200"/>
        <w:rPr>
          <w:rFonts w:hint="eastAsia" w:ascii="仿宋" w:hAnsi="仿宋" w:eastAsia="仿宋"/>
        </w:rPr>
      </w:pPr>
      <w:r>
        <w:rPr>
          <w:rFonts w:hint="eastAsia" w:ascii="仿宋" w:hAnsi="仿宋" w:eastAsia="仿宋"/>
        </w:rPr>
        <w:t>3.诚信投标承诺书（见附件</w:t>
      </w:r>
      <w:r>
        <w:rPr>
          <w:rFonts w:hint="eastAsia" w:ascii="仿宋" w:hAnsi="仿宋" w:eastAsia="仿宋"/>
          <w:lang w:val="en-US" w:eastAsia="zh-CN"/>
        </w:rPr>
        <w:t>2</w:t>
      </w:r>
      <w:r>
        <w:rPr>
          <w:rFonts w:hint="eastAsia" w:ascii="仿宋" w:hAnsi="仿宋" w:eastAsia="仿宋"/>
        </w:rPr>
        <w:t>）。</w:t>
      </w:r>
    </w:p>
    <w:p>
      <w:pPr>
        <w:pStyle w:val="11"/>
        <w:ind w:left="0" w:leftChars="0" w:firstLine="640" w:firstLineChars="200"/>
        <w:rPr>
          <w:rFonts w:hint="eastAsia" w:ascii="仿宋" w:hAnsi="仿宋" w:eastAsia="仿宋"/>
        </w:rPr>
      </w:pPr>
      <w:r>
        <w:rPr>
          <w:rFonts w:hint="eastAsia" w:ascii="仿宋" w:hAnsi="仿宋" w:eastAsia="仿宋"/>
          <w:lang w:val="en-US" w:eastAsia="zh-CN"/>
        </w:rPr>
        <w:t>4.报价函（见附件3）。</w:t>
      </w:r>
    </w:p>
    <w:p>
      <w:pPr>
        <w:pStyle w:val="11"/>
        <w:ind w:left="0" w:leftChars="0" w:firstLine="640" w:firstLineChars="200"/>
        <w:rPr>
          <w:rFonts w:hint="eastAsia" w:ascii="仿宋" w:hAnsi="仿宋" w:eastAsia="仿宋"/>
          <w:lang w:val="en-US" w:eastAsia="zh-CN"/>
        </w:rPr>
      </w:pPr>
      <w:r>
        <w:rPr>
          <w:rFonts w:hint="eastAsia" w:ascii="仿宋" w:hAnsi="仿宋" w:eastAsia="仿宋"/>
          <w:lang w:val="en-US" w:eastAsia="zh-CN"/>
        </w:rPr>
        <w:t>所有投标文件</w:t>
      </w:r>
      <w:r>
        <w:rPr>
          <w:rFonts w:hint="eastAsia" w:ascii="仿宋" w:hAnsi="仿宋" w:eastAsia="仿宋"/>
        </w:rPr>
        <w:t>均需加盖公章，</w:t>
      </w:r>
      <w:r>
        <w:rPr>
          <w:rFonts w:hint="eastAsia" w:ascii="仿宋" w:hAnsi="仿宋" w:eastAsia="仿宋"/>
          <w:lang w:val="en-US" w:eastAsia="zh-CN"/>
        </w:rPr>
        <w:t>否则按无效处理。投标有效期为60日历天（从投标截止之日算起）。在此期限内，凡符合本招标文件要求的投标文件均保持有效。</w:t>
      </w:r>
    </w:p>
    <w:p>
      <w:pPr>
        <w:pStyle w:val="11"/>
        <w:ind w:left="0" w:leftChars="0" w:firstLine="643" w:firstLineChars="200"/>
        <w:rPr>
          <w:rFonts w:ascii="仿宋" w:hAnsi="仿宋" w:eastAsia="仿宋"/>
          <w:b/>
          <w:bCs/>
        </w:rPr>
      </w:pPr>
      <w:r>
        <w:rPr>
          <w:rFonts w:hint="eastAsia" w:ascii="仿宋" w:hAnsi="仿宋" w:eastAsia="仿宋"/>
          <w:b/>
          <w:bCs/>
        </w:rPr>
        <w:t>八、投标文件的装订与密封：</w:t>
      </w:r>
    </w:p>
    <w:p>
      <w:pPr>
        <w:pStyle w:val="11"/>
        <w:ind w:left="0" w:leftChars="0" w:firstLine="640" w:firstLineChars="200"/>
        <w:rPr>
          <w:rFonts w:hint="eastAsia" w:ascii="仿宋" w:hAnsi="仿宋" w:eastAsia="仿宋"/>
        </w:rPr>
      </w:pPr>
      <w:r>
        <w:rPr>
          <w:rFonts w:hint="eastAsia" w:ascii="仿宋" w:hAnsi="仿宋" w:eastAsia="仿宋"/>
        </w:rPr>
        <w:t>投标文件资料装订成册，投标文件为正本1份</w:t>
      </w:r>
      <w:r>
        <w:rPr>
          <w:rFonts w:hint="eastAsia" w:ascii="仿宋" w:hAnsi="仿宋" w:eastAsia="仿宋"/>
          <w:lang w:eastAsia="zh-CN"/>
        </w:rPr>
        <w:t>，</w:t>
      </w:r>
      <w:r>
        <w:rPr>
          <w:rFonts w:hint="eastAsia" w:ascii="仿宋" w:hAnsi="仿宋" w:eastAsia="仿宋"/>
          <w:lang w:val="en-US" w:eastAsia="zh-CN"/>
        </w:rPr>
        <w:t>副本2份</w:t>
      </w:r>
      <w:r>
        <w:rPr>
          <w:rFonts w:hint="eastAsia" w:ascii="仿宋" w:hAnsi="仿宋" w:eastAsia="仿宋"/>
        </w:rPr>
        <w:t>。投标文件</w:t>
      </w:r>
      <w:r>
        <w:rPr>
          <w:rFonts w:hint="eastAsia" w:ascii="仿宋" w:hAnsi="仿宋" w:eastAsia="仿宋"/>
          <w:lang w:val="en-US" w:eastAsia="zh-CN"/>
        </w:rPr>
        <w:t>必须</w:t>
      </w:r>
      <w:r>
        <w:rPr>
          <w:rFonts w:hint="eastAsia" w:ascii="仿宋" w:hAnsi="仿宋" w:eastAsia="仿宋"/>
        </w:rPr>
        <w:t>密封并在封条上加盖投标人公章，否则作无效标处理。</w:t>
      </w:r>
    </w:p>
    <w:p>
      <w:pPr>
        <w:pStyle w:val="11"/>
        <w:ind w:left="0" w:leftChars="0" w:firstLine="640" w:firstLineChars="200"/>
        <w:rPr>
          <w:rFonts w:hint="eastAsia" w:ascii="仿宋" w:hAnsi="仿宋" w:eastAsia="仿宋"/>
          <w:highlight w:val="none"/>
          <w:lang w:eastAsia="zh-CN"/>
        </w:rPr>
      </w:pPr>
      <w:r>
        <w:rPr>
          <w:rFonts w:hint="eastAsia" w:ascii="仿宋" w:hAnsi="仿宋" w:eastAsia="仿宋"/>
        </w:rPr>
        <w:t>投标文件封套上应载明的信息</w:t>
      </w:r>
      <w:r>
        <w:rPr>
          <w:rFonts w:hint="eastAsia" w:ascii="仿宋" w:hAnsi="仿宋" w:eastAsia="仿宋"/>
          <w:lang w:eastAsia="zh-CN"/>
        </w:rPr>
        <w:t>：投标人地址、投标人名称、</w:t>
      </w:r>
      <w:r>
        <w:rPr>
          <w:rFonts w:hint="eastAsia" w:ascii="仿宋" w:hAnsi="仿宋" w:eastAsia="仿宋"/>
          <w:u w:val="single"/>
          <w:lang w:val="en-US" w:eastAsia="zh-CN"/>
        </w:rPr>
        <w:t xml:space="preserve">       </w:t>
      </w:r>
      <w:r>
        <w:rPr>
          <w:rFonts w:hint="eastAsia" w:ascii="仿宋" w:hAnsi="仿宋" w:eastAsia="仿宋"/>
          <w:u w:val="single"/>
          <w:lang w:eastAsia="zh-CN"/>
        </w:rPr>
        <w:t>（项目名称）</w:t>
      </w:r>
      <w:r>
        <w:rPr>
          <w:rFonts w:hint="eastAsia" w:ascii="仿宋" w:hAnsi="仿宋" w:eastAsia="仿宋"/>
          <w:lang w:eastAsia="zh-CN"/>
        </w:rPr>
        <w:t xml:space="preserve">投标文件在 </w:t>
      </w:r>
      <w:r>
        <w:rPr>
          <w:rFonts w:hint="eastAsia" w:ascii="仿宋" w:hAnsi="仿宋" w:eastAsia="仿宋"/>
          <w:highlight w:val="none"/>
          <w:lang w:eastAsia="zh-CN"/>
        </w:rPr>
        <w:t>2024年</w:t>
      </w:r>
      <w:r>
        <w:rPr>
          <w:rFonts w:hint="eastAsia" w:ascii="仿宋" w:hAnsi="仿宋" w:eastAsia="仿宋"/>
          <w:highlight w:val="none"/>
          <w:lang w:val="en-US" w:eastAsia="zh-CN"/>
        </w:rPr>
        <w:t>8</w:t>
      </w:r>
      <w:r>
        <w:rPr>
          <w:rFonts w:hint="eastAsia" w:ascii="仿宋" w:hAnsi="仿宋" w:eastAsia="仿宋"/>
          <w:highlight w:val="none"/>
          <w:lang w:eastAsia="zh-CN"/>
        </w:rPr>
        <w:t>月</w:t>
      </w:r>
      <w:r>
        <w:rPr>
          <w:rFonts w:hint="eastAsia" w:ascii="仿宋" w:hAnsi="仿宋" w:eastAsia="仿宋"/>
          <w:highlight w:val="none"/>
          <w:lang w:val="en-US" w:eastAsia="zh-CN"/>
        </w:rPr>
        <w:t>5</w:t>
      </w:r>
      <w:r>
        <w:rPr>
          <w:rFonts w:hint="eastAsia" w:ascii="仿宋" w:hAnsi="仿宋" w:eastAsia="仿宋"/>
          <w:highlight w:val="none"/>
          <w:lang w:eastAsia="zh-CN"/>
        </w:rPr>
        <w:t>日</w:t>
      </w:r>
      <w:r>
        <w:rPr>
          <w:rFonts w:hint="eastAsia" w:ascii="仿宋" w:hAnsi="仿宋" w:eastAsia="仿宋"/>
          <w:highlight w:val="none"/>
          <w:lang w:val="en-US" w:eastAsia="zh-CN"/>
        </w:rPr>
        <w:t>9</w:t>
      </w:r>
      <w:r>
        <w:rPr>
          <w:rFonts w:hint="eastAsia" w:ascii="仿宋" w:hAnsi="仿宋" w:eastAsia="仿宋"/>
          <w:highlight w:val="none"/>
          <w:lang w:eastAsia="zh-CN"/>
        </w:rPr>
        <w:t>点00分前不得开启</w:t>
      </w:r>
    </w:p>
    <w:p>
      <w:pPr>
        <w:widowControl/>
        <w:shd w:val="clear" w:color="auto" w:fill="FFFFFF"/>
        <w:ind w:firstLine="703" w:firstLineChars="200"/>
        <w:jc w:val="both"/>
        <w:rPr>
          <w:rFonts w:ascii="微软雅黑" w:hAnsi="微软雅黑" w:eastAsia="微软雅黑" w:cs="宋体"/>
          <w:color w:val="646464"/>
          <w:kern w:val="0"/>
          <w:sz w:val="32"/>
          <w:szCs w:val="32"/>
        </w:rPr>
      </w:pPr>
      <w:r>
        <w:rPr>
          <w:rFonts w:hint="eastAsia" w:ascii="仿宋" w:hAnsi="仿宋" w:eastAsia="仿宋" w:cs="宋体"/>
          <w:b/>
          <w:bCs/>
          <w:color w:val="000000"/>
          <w:spacing w:val="15"/>
          <w:kern w:val="0"/>
          <w:sz w:val="32"/>
          <w:szCs w:val="32"/>
          <w:lang w:val="en-US" w:eastAsia="zh-CN"/>
        </w:rPr>
        <w:t>九</w:t>
      </w:r>
      <w:r>
        <w:rPr>
          <w:rFonts w:hint="eastAsia" w:ascii="仿宋" w:hAnsi="仿宋" w:eastAsia="仿宋" w:cs="宋体"/>
          <w:b/>
          <w:bCs/>
          <w:color w:val="000000"/>
          <w:spacing w:val="15"/>
          <w:kern w:val="0"/>
          <w:sz w:val="32"/>
          <w:szCs w:val="32"/>
        </w:rPr>
        <w:t>、联系方式</w:t>
      </w:r>
    </w:p>
    <w:p>
      <w:pPr>
        <w:widowControl/>
        <w:shd w:val="clear" w:color="auto" w:fill="FFFFFF"/>
        <w:ind w:firstLine="700" w:firstLineChars="200"/>
        <w:jc w:val="both"/>
        <w:rPr>
          <w:rFonts w:hint="eastAsia" w:ascii="微软雅黑" w:hAnsi="微软雅黑" w:eastAsia="仿宋" w:cs="宋体"/>
          <w:color w:val="646464"/>
          <w:kern w:val="0"/>
          <w:sz w:val="32"/>
          <w:szCs w:val="32"/>
          <w:lang w:eastAsia="zh-CN"/>
        </w:rPr>
      </w:pPr>
      <w:r>
        <w:rPr>
          <w:rFonts w:hint="eastAsia" w:ascii="仿宋" w:hAnsi="仿宋" w:eastAsia="仿宋" w:cs="宋体"/>
          <w:color w:val="000000"/>
          <w:spacing w:val="15"/>
          <w:kern w:val="0"/>
          <w:sz w:val="32"/>
          <w:szCs w:val="32"/>
          <w:lang w:val="en-US" w:eastAsia="zh-CN"/>
        </w:rPr>
        <w:t>招标</w:t>
      </w:r>
      <w:r>
        <w:rPr>
          <w:rFonts w:hint="eastAsia" w:ascii="仿宋" w:hAnsi="仿宋" w:eastAsia="仿宋" w:cs="宋体"/>
          <w:color w:val="000000"/>
          <w:spacing w:val="15"/>
          <w:kern w:val="0"/>
          <w:sz w:val="32"/>
          <w:szCs w:val="32"/>
        </w:rPr>
        <w:t>单位：滁州市城泊车辆服务有限公司</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联系人：</w:t>
      </w:r>
      <w:r>
        <w:rPr>
          <w:rFonts w:hint="eastAsia" w:ascii="仿宋" w:hAnsi="仿宋" w:eastAsia="仿宋" w:cs="宋体"/>
          <w:color w:val="000000"/>
          <w:spacing w:val="15"/>
          <w:kern w:val="0"/>
          <w:sz w:val="32"/>
          <w:szCs w:val="32"/>
          <w:lang w:val="en-US" w:eastAsia="zh-CN"/>
        </w:rPr>
        <w:t>李工</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联系电话：</w:t>
      </w:r>
      <w:r>
        <w:rPr>
          <w:rFonts w:ascii="仿宋" w:hAnsi="仿宋" w:eastAsia="仿宋" w:cs="宋体"/>
          <w:color w:val="000000"/>
          <w:spacing w:val="15"/>
          <w:kern w:val="0"/>
          <w:sz w:val="32"/>
          <w:szCs w:val="32"/>
        </w:rPr>
        <w:t>1</w:t>
      </w:r>
      <w:r>
        <w:rPr>
          <w:rFonts w:hint="eastAsia" w:ascii="仿宋" w:hAnsi="仿宋" w:eastAsia="仿宋" w:cs="宋体"/>
          <w:color w:val="000000"/>
          <w:spacing w:val="15"/>
          <w:kern w:val="0"/>
          <w:sz w:val="32"/>
          <w:szCs w:val="32"/>
          <w:lang w:val="en-US" w:eastAsia="zh-CN"/>
        </w:rPr>
        <w:t>8712040523</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联系地址：滁州市南谯区中都大道与醉翁路交叉口西南角城投大厦13楼1312室</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监督电话：0550-3017855</w:t>
      </w:r>
      <w:r>
        <w:rPr>
          <w:rFonts w:hint="eastAsia" w:ascii="仿宋" w:hAnsi="仿宋" w:eastAsia="仿宋" w:cs="宋体"/>
          <w:color w:val="000000"/>
          <w:spacing w:val="15"/>
          <w:kern w:val="0"/>
          <w:sz w:val="32"/>
          <w:szCs w:val="32"/>
          <w:lang w:eastAsia="zh-CN"/>
        </w:rPr>
        <w:t>。</w:t>
      </w:r>
    </w:p>
    <w:p>
      <w:pPr>
        <w:pStyle w:val="11"/>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1"/>
        <w:ind w:left="0" w:leftChars="0" w:firstLine="640" w:firstLineChars="200"/>
        <w:rPr>
          <w:rFonts w:hint="default" w:ascii="仿宋" w:hAnsi="仿宋" w:eastAsia="仿宋"/>
          <w:lang w:val="en-US"/>
        </w:rPr>
      </w:pPr>
      <w:r>
        <w:rPr>
          <w:rFonts w:hint="eastAsia" w:ascii="仿宋" w:hAnsi="仿宋" w:eastAsia="仿宋"/>
        </w:rPr>
        <w:t xml:space="preserve">                           </w:t>
      </w:r>
      <w:r>
        <w:rPr>
          <w:rFonts w:hint="eastAsia" w:ascii="仿宋" w:hAnsi="仿宋" w:eastAsia="仿宋"/>
          <w:highlight w:val="none"/>
        </w:rPr>
        <w:t xml:space="preserve">     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7月31日</w:t>
      </w: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spacing w:beforeAutospacing="0" w:afterAutospacing="0" w:line="480" w:lineRule="auto"/>
        <w:rPr>
          <w:rFonts w:ascii="宋体" w:hAnsi="宋体" w:cs="宋体"/>
          <w:bCs/>
          <w:szCs w:val="21"/>
        </w:rPr>
      </w:pPr>
      <w:bookmarkStart w:id="0" w:name="_Toc2203"/>
      <w:bookmarkEnd w:id="0"/>
      <w:bookmarkStart w:id="1" w:name="_Toc3397"/>
      <w:bookmarkEnd w:id="1"/>
    </w:p>
    <w:p>
      <w:pPr>
        <w:spacing w:beforeAutospacing="0" w:afterAutospacing="0" w:line="480" w:lineRule="auto"/>
        <w:rPr>
          <w:rFonts w:ascii="宋体" w:hAnsi="宋体" w:cs="宋体"/>
          <w:bCs/>
          <w:szCs w:val="21"/>
        </w:rPr>
      </w:pPr>
    </w:p>
    <w:p>
      <w:pPr>
        <w:spacing w:beforeAutospacing="0" w:afterAutospacing="0" w:line="480" w:lineRule="auto"/>
        <w:rPr>
          <w:rFonts w:ascii="宋体" w:hAnsi="宋体" w:cs="宋体"/>
          <w:bCs/>
          <w:szCs w:val="21"/>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spacing w:beforeAutospacing="0" w:afterAutospacing="0" w:line="360" w:lineRule="auto"/>
        <w:jc w:val="center"/>
        <w:rPr>
          <w:rFonts w:ascii="宋体"/>
          <w:b/>
          <w:sz w:val="28"/>
          <w:szCs w:val="28"/>
        </w:rPr>
      </w:pPr>
      <w:r>
        <w:rPr>
          <w:rFonts w:hint="eastAsia"/>
          <w:b/>
          <w:sz w:val="28"/>
          <w:szCs w:val="28"/>
        </w:rPr>
        <w:t>法定代表人身份证明或授权委托书</w:t>
      </w:r>
    </w:p>
    <w:p>
      <w:pPr>
        <w:pStyle w:val="12"/>
        <w:spacing w:before="312" w:beforeLines="100" w:beforeAutospacing="0" w:after="312" w:afterLines="100" w:afterAutospacing="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beforeAutospacing="0" w:afterAutospacing="0" w:line="480" w:lineRule="exact"/>
        <w:ind w:firstLine="420" w:firstLineChars="200"/>
        <w:rPr>
          <w:rFonts w:ascii="宋体" w:hAnsi="宋体"/>
          <w:szCs w:val="21"/>
        </w:rPr>
      </w:pPr>
      <w:r>
        <w:rPr>
          <w:rFonts w:hint="eastAsia" w:ascii="宋体" w:hAnsi="宋体"/>
          <w:szCs w:val="21"/>
          <w:lang w:val="en-US" w:eastAsia="zh-CN"/>
        </w:rPr>
        <w:t>供应商</w:t>
      </w:r>
      <w:r>
        <w:rPr>
          <w:rFonts w:hint="eastAsia" w:ascii="宋体" w:hAnsi="宋体"/>
          <w:szCs w:val="21"/>
        </w:rPr>
        <w:t>名称：</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beforeAutospacing="0" w:afterAutospacing="0"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w:t>
      </w:r>
      <w:r>
        <w:rPr>
          <w:rFonts w:hint="eastAsia" w:ascii="宋体" w:hAnsi="宋体"/>
          <w:szCs w:val="21"/>
          <w:lang w:val="en-US" w:eastAsia="zh-CN"/>
        </w:rPr>
        <w:t>投标人</w:t>
      </w:r>
      <w:r>
        <w:rPr>
          <w:rFonts w:hint="eastAsia" w:ascii="宋体" w:hAnsi="宋体"/>
          <w:szCs w:val="21"/>
        </w:rPr>
        <w:t>名称）的法定代表人。</w:t>
      </w:r>
    </w:p>
    <w:p>
      <w:pPr>
        <w:spacing w:beforeAutospacing="0" w:afterAutospacing="0" w:line="480" w:lineRule="exact"/>
        <w:ind w:firstLine="840" w:firstLineChars="400"/>
        <w:rPr>
          <w:rFonts w:ascii="宋体" w:hAnsi="宋体"/>
          <w:szCs w:val="21"/>
        </w:rPr>
      </w:pPr>
      <w:r>
        <w:rPr>
          <w:rFonts w:hint="eastAsia" w:ascii="宋体" w:hAnsi="宋体"/>
          <w:szCs w:val="21"/>
        </w:rPr>
        <w:t>特此证明。</w:t>
      </w:r>
    </w:p>
    <w:p>
      <w:pPr>
        <w:spacing w:beforeAutospacing="0" w:afterAutospacing="0" w:line="360" w:lineRule="auto"/>
        <w:jc w:val="left"/>
        <w:rPr>
          <w:rFonts w:ascii="宋体" w:hAnsi="宋体"/>
          <w:szCs w:val="21"/>
        </w:rPr>
      </w:pPr>
    </w:p>
    <w:p>
      <w:pPr>
        <w:pStyle w:val="3"/>
        <w:numPr>
          <w:ilvl w:val="0"/>
          <w:numId w:val="0"/>
        </w:numPr>
        <w:rPr>
          <w:szCs w:val="21"/>
        </w:rPr>
      </w:pPr>
      <w:r>
        <w:rPr>
          <w:rFonts w:hint="eastAsia"/>
          <w:szCs w:val="21"/>
        </w:rPr>
        <w:t xml:space="preserve">      </w:t>
      </w:r>
    </w:p>
    <w:p>
      <w:pPr>
        <w:spacing w:beforeAutospacing="0" w:afterAutospacing="0" w:line="360" w:lineRule="auto"/>
        <w:ind w:firstLine="3045" w:firstLineChars="1450"/>
        <w:rPr>
          <w:rFonts w:ascii="宋体" w:hAnsi="宋体"/>
          <w:szCs w:val="21"/>
        </w:rPr>
      </w:pPr>
    </w:p>
    <w:p>
      <w:pPr>
        <w:spacing w:beforeAutospacing="0" w:afterAutospacing="0"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beforeAutospacing="0" w:afterAutospacing="0" w:line="360" w:lineRule="auto"/>
        <w:rPr>
          <w:rFonts w:ascii="宋体" w:hAnsi="宋体"/>
          <w:szCs w:val="21"/>
        </w:rPr>
      </w:pPr>
      <w:r>
        <w:rPr>
          <w:rFonts w:hint="eastAsia" w:ascii="宋体" w:hAnsi="宋体"/>
          <w:szCs w:val="21"/>
        </w:rPr>
        <w:t xml:space="preserve">                                        年    月     日</w:t>
      </w: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pStyle w:val="11"/>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jc w:val="center"/>
        <w:rPr>
          <w:rFonts w:ascii="宋体" w:hAnsi="宋体"/>
          <w:b/>
          <w:szCs w:val="21"/>
        </w:rPr>
      </w:pPr>
      <w:r>
        <w:rPr>
          <w:rFonts w:hint="eastAsia" w:ascii="宋体" w:hAnsi="宋体"/>
          <w:b/>
          <w:szCs w:val="21"/>
        </w:rPr>
        <w:t>2、授权委托书</w:t>
      </w:r>
    </w:p>
    <w:p>
      <w:pPr>
        <w:spacing w:beforeAutospacing="0" w:afterAutospacing="0"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r>
        <w:rPr>
          <w:rFonts w:hint="eastAsia" w:ascii="宋体" w:hAnsi="宋体"/>
          <w:szCs w:val="21"/>
          <w:lang w:val="en-US" w:eastAsia="zh-CN"/>
        </w:rPr>
        <w:t>投标人</w:t>
      </w:r>
      <w:r>
        <w:rPr>
          <w:rFonts w:hint="eastAsia" w:ascii="宋体" w:hAnsi="宋体"/>
          <w:szCs w:val="21"/>
        </w:rPr>
        <w:t>）的法定代表人，现委托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hint="eastAsia" w:ascii="宋体" w:hAnsi="宋体"/>
          <w:szCs w:val="21"/>
          <w:lang w:eastAsia="zh-CN"/>
        </w:rPr>
        <w:t>（</w:t>
      </w:r>
      <w:r>
        <w:rPr>
          <w:rFonts w:hint="eastAsia" w:ascii="宋体" w:hAnsi="宋体"/>
          <w:szCs w:val="21"/>
        </w:rPr>
        <w:t>项目名称）征集响应文件，全权处理与该项目响应、评审答疑、签订合同以及与合同执行有关的一切事务，其法律后果由我方承担。</w:t>
      </w:r>
    </w:p>
    <w:p>
      <w:pPr>
        <w:spacing w:beforeAutospacing="0" w:afterAutospacing="0"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beforeAutospacing="0" w:afterAutospacing="0" w:line="520" w:lineRule="exact"/>
        <w:ind w:firstLine="420" w:firstLineChars="200"/>
        <w:rPr>
          <w:rFonts w:ascii="宋体" w:hAnsi="宋体"/>
          <w:szCs w:val="21"/>
        </w:rPr>
      </w:pPr>
      <w:r>
        <w:rPr>
          <w:rFonts w:hint="eastAsia" w:ascii="宋体" w:hAnsi="宋体"/>
          <w:szCs w:val="21"/>
        </w:rPr>
        <w:t>代理人无转委托权。</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r>
        <w:rPr>
          <w:rFonts w:hint="eastAsia" w:ascii="宋体" w:hAnsi="宋体"/>
          <w:szCs w:val="21"/>
        </w:rPr>
        <w:t>附：法定代表人身份证明复印件</w:t>
      </w:r>
    </w:p>
    <w:p>
      <w:pPr>
        <w:spacing w:beforeAutospacing="0" w:afterAutospacing="0" w:line="520" w:lineRule="exact"/>
        <w:ind w:firstLine="840" w:firstLineChars="400"/>
        <w:rPr>
          <w:rFonts w:ascii="宋体" w:hAnsi="宋体"/>
          <w:szCs w:val="21"/>
        </w:rPr>
      </w:pPr>
      <w:r>
        <w:rPr>
          <w:rFonts w:hint="eastAsia" w:ascii="宋体" w:hAnsi="宋体"/>
          <w:szCs w:val="21"/>
        </w:rPr>
        <w:t>委托代理人身份证明复印件</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440" w:lineRule="exact"/>
        <w:rPr>
          <w:rFonts w:ascii="宋体" w:hAnsi="宋体"/>
          <w:szCs w:val="21"/>
        </w:rPr>
      </w:pPr>
      <w:r>
        <w:rPr>
          <w:rFonts w:ascii="宋体" w:hAnsi="宋体"/>
          <w:szCs w:val="21"/>
        </w:rPr>
        <w:t xml:space="preserve">                         </w:t>
      </w:r>
      <w:r>
        <w:rPr>
          <w:rFonts w:hint="eastAsia" w:ascii="宋体" w:hAnsi="宋体"/>
          <w:szCs w:val="21"/>
          <w:lang w:val="en-US" w:eastAsia="zh-CN"/>
        </w:rPr>
        <w:t>供应商</w:t>
      </w:r>
      <w:r>
        <w:rPr>
          <w:rFonts w:hint="eastAsia" w:ascii="宋体" w:hAnsi="宋体"/>
          <w:szCs w:val="21"/>
        </w:rPr>
        <w:t>（   签章   ）：</w:t>
      </w:r>
    </w:p>
    <w:p>
      <w:pPr>
        <w:spacing w:beforeAutospacing="0" w:afterAutospacing="0" w:line="440" w:lineRule="exact"/>
        <w:ind w:firstLine="2205" w:firstLineChars="1050"/>
        <w:rPr>
          <w:rFonts w:ascii="宋体" w:hAnsi="宋体"/>
          <w:szCs w:val="21"/>
        </w:rPr>
      </w:pPr>
      <w:r>
        <w:rPr>
          <w:rFonts w:hint="eastAsia" w:ascii="宋体" w:hAnsi="宋体"/>
          <w:szCs w:val="21"/>
        </w:rPr>
        <w:t>法定代表人（身份证号码）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（签字或盖章）</w:t>
      </w:r>
    </w:p>
    <w:p>
      <w:pPr>
        <w:pStyle w:val="5"/>
        <w:spacing w:beforeAutospacing="0" w:afterAutospacing="0"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beforeAutospacing="0" w:afterAutospacing="0" w:line="440" w:lineRule="exact"/>
        <w:ind w:left="2274" w:leftChars="1083"/>
        <w:rPr>
          <w:rFonts w:ascii="宋体" w:hAnsi="宋体"/>
          <w:szCs w:val="21"/>
        </w:rPr>
      </w:pPr>
      <w:r>
        <w:rPr>
          <w:rFonts w:hint="eastAsia" w:ascii="宋体" w:hAnsi="宋体"/>
          <w:szCs w:val="21"/>
        </w:rPr>
        <w:t>委托代理人（身份证号码）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 xml:space="preserve">              （签字）</w:t>
      </w:r>
    </w:p>
    <w:p>
      <w:pPr>
        <w:spacing w:beforeAutospacing="0" w:afterAutospacing="0"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beforeAutospacing="0" w:afterAutospacing="0"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beforeAutospacing="0" w:afterAutospacing="0" w:line="600" w:lineRule="exact"/>
        <w:ind w:firstLine="420" w:firstLineChars="200"/>
        <w:rPr>
          <w:rFonts w:ascii="宋体" w:hAnsi="宋体"/>
          <w:szCs w:val="21"/>
        </w:rPr>
      </w:pPr>
    </w:p>
    <w:p>
      <w:pPr>
        <w:pStyle w:val="11"/>
      </w:pPr>
    </w:p>
    <w:p>
      <w:pPr>
        <w:spacing w:beforeAutospacing="0" w:afterAutospacing="0" w:line="600" w:lineRule="exact"/>
        <w:ind w:firstLine="420" w:firstLineChars="200"/>
        <w:rPr>
          <w:rFonts w:ascii="宋体" w:hAnsi="宋体"/>
          <w:szCs w:val="21"/>
        </w:rPr>
      </w:pPr>
    </w:p>
    <w:p>
      <w:pPr>
        <w:spacing w:beforeAutospacing="0" w:afterAutospacing="0" w:line="600" w:lineRule="exact"/>
        <w:ind w:firstLine="420" w:firstLineChars="200"/>
        <w:rPr>
          <w:rFonts w:ascii="宋体" w:hAnsi="宋体"/>
          <w:szCs w:val="21"/>
        </w:rPr>
      </w:pPr>
      <w:bookmarkStart w:id="7" w:name="_GoBack"/>
      <w:bookmarkEnd w:id="7"/>
    </w:p>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adjustRightInd w:val="0"/>
        <w:snapToGrid w:val="0"/>
        <w:spacing w:beforeAutospacing="0" w:afterAutospacing="0" w:line="560" w:lineRule="exact"/>
        <w:jc w:val="center"/>
        <w:rPr>
          <w:b/>
          <w:color w:val="000000"/>
          <w:sz w:val="28"/>
          <w:szCs w:val="28"/>
        </w:rPr>
      </w:pPr>
      <w:r>
        <w:rPr>
          <w:rFonts w:hint="eastAsia"/>
          <w:b/>
          <w:color w:val="000000"/>
          <w:sz w:val="28"/>
          <w:szCs w:val="28"/>
        </w:rPr>
        <w:t>诚信投标承诺书  </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w:t>
      </w:r>
      <w:r>
        <w:rPr>
          <w:rFonts w:hint="eastAsia" w:ascii="微软雅黑" w:hAnsi="微软雅黑" w:eastAsia="微软雅黑" w:cs="微软雅黑"/>
          <w:color w:val="000000"/>
          <w:szCs w:val="21"/>
          <w:lang w:eastAsia="zh-CN"/>
        </w:rPr>
        <w:t>（</w:t>
      </w:r>
      <w:r>
        <w:rPr>
          <w:rFonts w:hint="eastAsia" w:ascii="微软雅黑" w:hAnsi="微软雅黑" w:eastAsia="微软雅黑" w:cs="微软雅黑"/>
          <w:color w:val="000000"/>
          <w:szCs w:val="21"/>
          <w:lang w:val="en-US" w:eastAsia="zh-CN"/>
        </w:rPr>
        <w:t>或个体工商户户主</w:t>
      </w:r>
      <w:r>
        <w:rPr>
          <w:rFonts w:hint="eastAsia" w:ascii="微软雅黑" w:hAnsi="微软雅黑" w:eastAsia="微软雅黑" w:cs="微软雅黑"/>
          <w:color w:val="000000"/>
          <w:szCs w:val="21"/>
          <w:lang w:eastAsia="zh-CN"/>
        </w:rPr>
        <w:t>）</w:t>
      </w:r>
      <w:r>
        <w:rPr>
          <w:rFonts w:hint="eastAsia" w:ascii="微软雅黑" w:hAnsi="微软雅黑" w:eastAsia="微软雅黑" w:cs="微软雅黑"/>
          <w:color w:val="000000"/>
          <w:szCs w:val="21"/>
        </w:rPr>
        <w:t>的身份郑重承诺：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bookmarkStart w:id="2" w:name="_Toc503196197"/>
      <w:bookmarkEnd w:id="2"/>
      <w:bookmarkStart w:id="3" w:name="_Toc506107356"/>
      <w:bookmarkEnd w:id="3"/>
      <w:bookmarkStart w:id="4" w:name="_Toc26598"/>
      <w:bookmarkEnd w:id="4"/>
      <w:r>
        <w:rPr>
          <w:rFonts w:hint="eastAsia" w:ascii="微软雅黑" w:hAnsi="微软雅黑" w:eastAsia="微软雅黑" w:cs="微软雅黑"/>
          <w:color w:val="000000"/>
          <w:szCs w:val="21"/>
        </w:rPr>
        <w:t>一、将遵循公开、公正和诚实信用的原则自愿参加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九、保证中标之后，按照投标文件承诺派驻管理人员及投入机械设备，如有违反，同意接受建设单位违约处罚；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十四、我公司拟任项目经理（建造师）不是投标截止时间前六个月内在滁州市区域内办理过项目经理（建造师）变更备案手续的原项目经理（建造师）。</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beforeAutospacing="0" w:afterAutospacing="0" w:line="560" w:lineRule="exact"/>
        <w:jc w:val="right"/>
        <w:rPr>
          <w:rFonts w:hint="eastAsia" w:ascii="微软雅黑" w:hAnsi="微软雅黑" w:eastAsia="微软雅黑" w:cs="微软雅黑"/>
          <w:color w:val="000000"/>
          <w:szCs w:val="21"/>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Pr>
        <w:adjustRightInd w:val="0"/>
        <w:snapToGrid w:val="0"/>
        <w:spacing w:beforeAutospacing="0" w:afterAutospacing="0" w:line="560" w:lineRule="exact"/>
        <w:jc w:val="both"/>
        <w:rPr>
          <w:rFonts w:hint="eastAsia" w:ascii="微软雅黑" w:hAnsi="微软雅黑" w:eastAsia="微软雅黑" w:cs="微软雅黑"/>
          <w:color w:val="000000"/>
          <w:szCs w:val="21"/>
        </w:rPr>
      </w:pPr>
    </w:p>
    <w:p>
      <w:pPr>
        <w:adjustRightInd w:val="0"/>
        <w:snapToGrid w:val="0"/>
        <w:spacing w:beforeAutospacing="0" w:afterAutospacing="0" w:line="560" w:lineRule="exact"/>
        <w:jc w:val="both"/>
        <w:rPr>
          <w:rFonts w:hint="eastAsia" w:ascii="仿宋" w:hAnsi="仿宋" w:eastAsia="仿宋" w:cs="仿宋"/>
          <w:color w:val="000000"/>
          <w:sz w:val="32"/>
          <w:szCs w:val="32"/>
          <w:lang w:val="en-US" w:eastAsia="zh-CN"/>
        </w:rPr>
      </w:pPr>
    </w:p>
    <w:p>
      <w:pPr>
        <w:spacing w:beforeAutospacing="0" w:afterAutospacing="0" w:line="720" w:lineRule="auto"/>
        <w:jc w:val="center"/>
        <w:rPr>
          <w:rFonts w:ascii="宋体" w:hAnsi="宋体" w:cs="宋体"/>
          <w:b/>
          <w:sz w:val="24"/>
        </w:rPr>
      </w:pPr>
    </w:p>
    <w:p>
      <w:pPr>
        <w:rPr>
          <w:rFonts w:hint="eastAsia" w:ascii="仿宋" w:hAnsi="仿宋" w:eastAsia="仿宋" w:cs="仿宋"/>
          <w:sz w:val="32"/>
          <w:szCs w:val="32"/>
          <w:lang w:val="en-US" w:eastAsia="zh-CN"/>
        </w:rPr>
      </w:pPr>
      <w:bookmarkStart w:id="5" w:name="_Toc535"/>
      <w:bookmarkStart w:id="6" w:name="_Toc9574"/>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附件3</w:t>
      </w:r>
    </w:p>
    <w:p>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r>
        <w:rPr>
          <w:rFonts w:hint="eastAsia" w:ascii="Times New Roman" w:hAnsi="Times New Roman" w:eastAsia="宋体" w:cs="Times New Roman"/>
          <w:b/>
          <w:color w:val="auto"/>
          <w:sz w:val="32"/>
          <w:szCs w:val="32"/>
          <w:highlight w:val="none"/>
        </w:rPr>
        <w:t>投 标 函</w:t>
      </w:r>
      <w:bookmarkEnd w:id="5"/>
      <w:bookmarkEnd w:id="6"/>
    </w:p>
    <w:p>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pPr>
        <w:numPr>
          <w:ilvl w:val="0"/>
          <w:numId w:val="2"/>
        </w:num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rPr>
        <w:t>的投标总报价承包上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rPr>
        <w:t>的</w:t>
      </w:r>
      <w:r>
        <w:rPr>
          <w:rFonts w:hint="eastAsia" w:ascii="宋体" w:hAnsi="宋体" w:eastAsia="宋体" w:cs="Times New Roman"/>
          <w:color w:val="auto"/>
          <w:sz w:val="21"/>
          <w:szCs w:val="21"/>
          <w:highlight w:val="none"/>
          <w:lang w:val="en-US" w:eastAsia="zh-CN"/>
        </w:rPr>
        <w:t>拆除</w:t>
      </w:r>
      <w:r>
        <w:rPr>
          <w:rFonts w:hint="eastAsia" w:ascii="宋体" w:hAnsi="宋体" w:eastAsia="宋体" w:cs="Times New Roman"/>
          <w:color w:val="auto"/>
          <w:sz w:val="21"/>
          <w:szCs w:val="21"/>
          <w:highlight w:val="none"/>
        </w:rPr>
        <w:t>与服务</w:t>
      </w:r>
      <w:r>
        <w:rPr>
          <w:rFonts w:hint="eastAsia" w:ascii="宋体" w:hAnsi="宋体" w:cs="Times New Roman"/>
          <w:color w:val="auto"/>
          <w:sz w:val="21"/>
          <w:szCs w:val="21"/>
          <w:highlight w:val="none"/>
          <w:lang w:eastAsia="zh-CN"/>
        </w:rPr>
        <w:t>。</w:t>
      </w:r>
    </w:p>
    <w:p>
      <w:pPr>
        <w:numPr>
          <w:ilvl w:val="0"/>
          <w:numId w:val="3"/>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工期为：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个日历天内</w:t>
      </w:r>
      <w:r>
        <w:rPr>
          <w:rFonts w:hint="eastAsia" w:ascii="宋体" w:hAnsi="宋体" w:cs="宋体"/>
          <w:color w:val="auto"/>
          <w:szCs w:val="21"/>
          <w:highlight w:val="none"/>
        </w:rPr>
        <w:t>完成</w:t>
      </w:r>
      <w:r>
        <w:rPr>
          <w:rFonts w:hint="eastAsia" w:ascii="宋体" w:hAnsi="宋体" w:cs="宋体"/>
          <w:color w:val="auto"/>
          <w:szCs w:val="21"/>
          <w:highlight w:val="none"/>
          <w:lang w:val="en-US" w:eastAsia="zh-CN"/>
        </w:rPr>
        <w:t>拆除工作</w:t>
      </w:r>
      <w:r>
        <w:rPr>
          <w:rFonts w:hint="eastAsia" w:ascii="宋体" w:hAnsi="宋体" w:cs="宋体"/>
          <w:color w:val="auto"/>
          <w:szCs w:val="21"/>
          <w:highlight w:val="none"/>
        </w:rPr>
        <w:t>。</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30</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rPr>
          <w:rFonts w:hint="eastAsia"/>
          <w:color w:val="auto"/>
          <w:szCs w:val="21"/>
          <w:highlight w:val="none"/>
        </w:rPr>
      </w:pPr>
    </w:p>
    <w:p>
      <w:pPr>
        <w:spacing w:line="400" w:lineRule="exact"/>
        <w:ind w:firstLine="2310" w:firstLineChars="1100"/>
        <w:rPr>
          <w:color w:val="auto"/>
          <w:szCs w:val="21"/>
          <w:highlight w:val="none"/>
          <w:u w:val="single"/>
        </w:rPr>
      </w:pPr>
      <w:r>
        <w:rPr>
          <w:rFonts w:hint="eastAsia"/>
          <w:color w:val="auto"/>
          <w:szCs w:val="21"/>
          <w:highlight w:val="none"/>
          <w:lang w:val="en-US" w:eastAsia="zh-CN"/>
        </w:rPr>
        <w:t>供应商</w:t>
      </w:r>
      <w:r>
        <w:rPr>
          <w:rFonts w:hint="eastAsia"/>
          <w:color w:val="auto"/>
          <w:szCs w:val="21"/>
          <w:highlight w:val="none"/>
        </w:rPr>
        <w:t>：</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pPr>
        <w:spacing w:line="400" w:lineRule="exact"/>
        <w:ind w:firstLine="2310" w:firstLineChars="1100"/>
        <w:rPr>
          <w:rFonts w:hint="default" w:eastAsiaTheme="minorEastAsia"/>
          <w:color w:val="auto"/>
          <w:szCs w:val="21"/>
          <w:highlight w:val="none"/>
          <w:u w:val="single"/>
          <w:lang w:val="en-US" w:eastAsia="zh-CN"/>
        </w:rPr>
      </w:pPr>
      <w:r>
        <w:rPr>
          <w:rFonts w:hint="eastAsia"/>
          <w:color w:val="auto"/>
          <w:szCs w:val="21"/>
          <w:highlight w:val="none"/>
          <w:lang w:val="en-US" w:eastAsia="zh-CN"/>
        </w:rPr>
        <w:t>联系电话：</w:t>
      </w:r>
      <w:r>
        <w:rPr>
          <w:rFonts w:hint="eastAsia"/>
          <w:color w:val="auto"/>
          <w:szCs w:val="21"/>
          <w:highlight w:val="none"/>
          <w:u w:val="single"/>
          <w:lang w:val="en-US" w:eastAsia="zh-CN"/>
        </w:rPr>
        <w:t xml:space="preserve">                               </w:t>
      </w:r>
    </w:p>
    <w:p>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pPr>
        <w:spacing w:line="400" w:lineRule="exact"/>
        <w:ind w:firstLine="2310" w:firstLineChars="1100"/>
        <w:rPr>
          <w:rFonts w:hint="eastAsia"/>
          <w:color w:val="auto"/>
          <w:szCs w:val="21"/>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sectPr>
      <w:pgSz w:w="11906" w:h="16838"/>
      <w:pgMar w:top="1440" w:right="1800" w:bottom="1440" w:left="1800" w:header="851" w:footer="992" w:gutter="0"/>
      <w:cols w:space="425" w:num="1"/>
      <w:docGrid w:type="lines" w:linePitch="312" w:charSpace="0"/>
    </w:sectPr>
  </w:body>
</w:document>
</file>